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3A7C" w14:textId="77777777" w:rsidR="003546F6" w:rsidRPr="003546F6" w:rsidRDefault="003546F6" w:rsidP="003546F6">
      <w:pPr>
        <w:spacing w:after="160"/>
        <w:jc w:val="center"/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</w:pPr>
      <w:r w:rsidRPr="003546F6"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 xml:space="preserve">A TANTÁRGY ADATLAPJA </w:t>
      </w:r>
    </w:p>
    <w:p w14:paraId="6FC6FDD5" w14:textId="5AEE988C" w:rsidR="00AC0CA6" w:rsidRPr="003546F6" w:rsidRDefault="003546F6" w:rsidP="003546F6">
      <w:pPr>
        <w:jc w:val="center"/>
        <w:rPr>
          <w:rFonts w:ascii="Cambria" w:eastAsia="Aptos" w:hAnsi="Cambria"/>
          <w:i/>
          <w:iCs/>
          <w:kern w:val="2"/>
          <w:sz w:val="24"/>
          <w:szCs w:val="24"/>
          <w14:ligatures w14:val="standardContextual"/>
        </w:rPr>
      </w:pPr>
      <w:r>
        <w:rPr>
          <w:rFonts w:ascii="Cambria" w:eastAsia="Aptos" w:hAnsi="Cambria"/>
          <w:i/>
          <w:iCs/>
          <w:kern w:val="2"/>
          <w:sz w:val="24"/>
          <w:szCs w:val="24"/>
          <w14:ligatures w14:val="standardContextual"/>
        </w:rPr>
        <w:t xml:space="preserve">Bevezetés a média rendszerébe </w:t>
      </w:r>
      <w:r w:rsidRPr="003546F6">
        <w:rPr>
          <w:rFonts w:ascii="Cambria" w:eastAsia="Aptos" w:hAnsi="Cambria"/>
          <w:sz w:val="24"/>
          <w:szCs w:val="24"/>
        </w:rPr>
        <w:t>2024/2025-ös tanév</w:t>
      </w:r>
    </w:p>
    <w:p w14:paraId="4004B7CF" w14:textId="77777777" w:rsidR="00AC0CA6" w:rsidRPr="00343DED" w:rsidRDefault="00AC0CA6" w:rsidP="00AC0CA6">
      <w:pPr>
        <w:spacing w:after="0"/>
        <w:rPr>
          <w:rFonts w:ascii="Times New Roman" w:hAnsi="Times New Roman"/>
          <w:b/>
          <w:sz w:val="24"/>
          <w:szCs w:val="24"/>
          <w:lang w:val="hu-HU"/>
        </w:rPr>
      </w:pPr>
      <w:r w:rsidRPr="00343DED">
        <w:rPr>
          <w:rFonts w:ascii="Times New Roman" w:hAnsi="Times New Roman"/>
          <w:b/>
          <w:sz w:val="24"/>
          <w:szCs w:val="24"/>
          <w:lang w:val="hu-HU"/>
        </w:rPr>
        <w:t>1. A képzési program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76"/>
      </w:tblGrid>
      <w:tr w:rsidR="00AC0CA6" w:rsidRPr="002812A5" w14:paraId="0AF6E68B" w14:textId="77777777" w:rsidTr="0035140C">
        <w:tc>
          <w:tcPr>
            <w:tcW w:w="2943" w:type="dxa"/>
          </w:tcPr>
          <w:p w14:paraId="100C5B8A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1.1 Felsőoktatási intézmény</w:t>
            </w:r>
          </w:p>
        </w:tc>
        <w:tc>
          <w:tcPr>
            <w:tcW w:w="7076" w:type="dxa"/>
          </w:tcPr>
          <w:p w14:paraId="452080B8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Babes-Bolyai Tudományegyetem</w:t>
            </w:r>
          </w:p>
        </w:tc>
      </w:tr>
      <w:tr w:rsidR="00AC0CA6" w:rsidRPr="002812A5" w14:paraId="2FB3E265" w14:textId="77777777" w:rsidTr="0035140C">
        <w:tc>
          <w:tcPr>
            <w:tcW w:w="2943" w:type="dxa"/>
          </w:tcPr>
          <w:p w14:paraId="3CF711DA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1.2 Kar </w:t>
            </w:r>
          </w:p>
        </w:tc>
        <w:tc>
          <w:tcPr>
            <w:tcW w:w="7076" w:type="dxa"/>
          </w:tcPr>
          <w:p w14:paraId="6D74AA3D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Politika-, Közigazgatás- és Kommunikációtudomány</w:t>
            </w:r>
          </w:p>
        </w:tc>
      </w:tr>
      <w:tr w:rsidR="00AC0CA6" w:rsidRPr="002812A5" w14:paraId="39109C74" w14:textId="77777777" w:rsidTr="0035140C">
        <w:tc>
          <w:tcPr>
            <w:tcW w:w="2943" w:type="dxa"/>
          </w:tcPr>
          <w:p w14:paraId="2300F677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1.3 Intézet</w:t>
            </w:r>
          </w:p>
        </w:tc>
        <w:tc>
          <w:tcPr>
            <w:tcW w:w="7076" w:type="dxa"/>
          </w:tcPr>
          <w:p w14:paraId="76FBE86D" w14:textId="0B153DC6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Újságírás</w:t>
            </w:r>
            <w:r w:rsidR="007773C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és Digitális média</w:t>
            </w:r>
          </w:p>
        </w:tc>
      </w:tr>
      <w:tr w:rsidR="00AC0CA6" w:rsidRPr="002812A5" w14:paraId="4DA83ED8" w14:textId="77777777" w:rsidTr="0035140C">
        <w:tc>
          <w:tcPr>
            <w:tcW w:w="2943" w:type="dxa"/>
          </w:tcPr>
          <w:p w14:paraId="4D4ED58C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1.4 Szakterület</w:t>
            </w:r>
          </w:p>
        </w:tc>
        <w:tc>
          <w:tcPr>
            <w:tcW w:w="7076" w:type="dxa"/>
          </w:tcPr>
          <w:p w14:paraId="646339AB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Kommunikációtudomány</w:t>
            </w:r>
          </w:p>
        </w:tc>
      </w:tr>
      <w:tr w:rsidR="00AC0CA6" w:rsidRPr="002812A5" w14:paraId="371AC164" w14:textId="77777777" w:rsidTr="0035140C">
        <w:tc>
          <w:tcPr>
            <w:tcW w:w="2943" w:type="dxa"/>
          </w:tcPr>
          <w:p w14:paraId="4A7FC99F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1.5 Képzési szint</w:t>
            </w:r>
          </w:p>
        </w:tc>
        <w:tc>
          <w:tcPr>
            <w:tcW w:w="7076" w:type="dxa"/>
          </w:tcPr>
          <w:p w14:paraId="2366BAD8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Alapképzés</w:t>
            </w:r>
          </w:p>
        </w:tc>
      </w:tr>
      <w:tr w:rsidR="00AC0CA6" w:rsidRPr="002812A5" w14:paraId="42649F04" w14:textId="77777777" w:rsidTr="0035140C">
        <w:tc>
          <w:tcPr>
            <w:tcW w:w="2943" w:type="dxa"/>
          </w:tcPr>
          <w:p w14:paraId="1879F9C3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1.6 Szak / Képesítés</w:t>
            </w:r>
          </w:p>
        </w:tc>
        <w:tc>
          <w:tcPr>
            <w:tcW w:w="7076" w:type="dxa"/>
          </w:tcPr>
          <w:p w14:paraId="1A6F7EEA" w14:textId="1DEA9149" w:rsidR="00AC0CA6" w:rsidRPr="002812A5" w:rsidRDefault="00E907EE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Újságírás, </w:t>
            </w:r>
            <w:r w:rsidR="00116743">
              <w:rPr>
                <w:rFonts w:ascii="Times New Roman" w:hAnsi="Times New Roman"/>
                <w:sz w:val="24"/>
                <w:szCs w:val="24"/>
                <w:lang w:val="hu-HU"/>
              </w:rPr>
              <w:t>D</w:t>
            </w:r>
            <w:r w:rsidR="007773C1">
              <w:rPr>
                <w:rFonts w:ascii="Times New Roman" w:hAnsi="Times New Roman"/>
                <w:sz w:val="24"/>
                <w:szCs w:val="24"/>
                <w:lang w:val="hu-HU"/>
              </w:rPr>
              <w:t>igitális média</w:t>
            </w:r>
          </w:p>
        </w:tc>
      </w:tr>
      <w:tr w:rsidR="00534736" w:rsidRPr="002812A5" w14:paraId="0B795C2B" w14:textId="77777777" w:rsidTr="0035140C">
        <w:tc>
          <w:tcPr>
            <w:tcW w:w="2943" w:type="dxa"/>
          </w:tcPr>
          <w:p w14:paraId="03AC43D0" w14:textId="2D5F223A" w:rsidR="00534736" w:rsidRPr="002812A5" w:rsidRDefault="0053473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1.7. Képzési forma</w:t>
            </w:r>
          </w:p>
        </w:tc>
        <w:tc>
          <w:tcPr>
            <w:tcW w:w="7076" w:type="dxa"/>
          </w:tcPr>
          <w:p w14:paraId="02B24122" w14:textId="2905A816" w:rsidR="00534736" w:rsidRDefault="0053473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Nappali tagozat</w:t>
            </w:r>
          </w:p>
        </w:tc>
      </w:tr>
    </w:tbl>
    <w:p w14:paraId="29352549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76E42A46" w14:textId="77777777" w:rsidR="00AC0CA6" w:rsidRPr="00343DED" w:rsidRDefault="00AC0CA6" w:rsidP="00AC0CA6">
      <w:pPr>
        <w:spacing w:after="0"/>
        <w:rPr>
          <w:rFonts w:ascii="Times New Roman" w:hAnsi="Times New Roman"/>
          <w:b/>
          <w:sz w:val="24"/>
          <w:szCs w:val="24"/>
          <w:lang w:val="hu-HU"/>
        </w:rPr>
      </w:pPr>
      <w:r w:rsidRPr="00343DED">
        <w:rPr>
          <w:rFonts w:ascii="Times New Roman" w:hAnsi="Times New Roman"/>
          <w:b/>
          <w:sz w:val="24"/>
          <w:szCs w:val="24"/>
          <w:lang w:val="hu-HU"/>
        </w:rPr>
        <w:t>2. A tantárgy adatai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91"/>
        <w:gridCol w:w="432"/>
        <w:gridCol w:w="506"/>
        <w:gridCol w:w="476"/>
        <w:gridCol w:w="278"/>
        <w:gridCol w:w="1779"/>
        <w:gridCol w:w="921"/>
        <w:gridCol w:w="1949"/>
        <w:gridCol w:w="1288"/>
      </w:tblGrid>
      <w:tr w:rsidR="00AC0CA6" w:rsidRPr="002812A5" w14:paraId="43E495E8" w14:textId="77777777" w:rsidTr="0035140C">
        <w:tc>
          <w:tcPr>
            <w:tcW w:w="2808" w:type="dxa"/>
            <w:gridSpan w:val="3"/>
          </w:tcPr>
          <w:p w14:paraId="2A36A795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2.1 A tantárgy neve</w:t>
            </w:r>
          </w:p>
        </w:tc>
        <w:tc>
          <w:tcPr>
            <w:tcW w:w="7197" w:type="dxa"/>
            <w:gridSpan w:val="7"/>
          </w:tcPr>
          <w:p w14:paraId="0DC7C531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Bevezetés a média rendszerébe</w:t>
            </w:r>
          </w:p>
        </w:tc>
      </w:tr>
      <w:tr w:rsidR="00AC0CA6" w:rsidRPr="002812A5" w14:paraId="4DEA1FC0" w14:textId="77777777" w:rsidTr="0035140C">
        <w:tc>
          <w:tcPr>
            <w:tcW w:w="4068" w:type="dxa"/>
            <w:gridSpan w:val="6"/>
          </w:tcPr>
          <w:p w14:paraId="3357CC75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2.2 Az előadásért felelős tanár neve</w:t>
            </w:r>
          </w:p>
        </w:tc>
        <w:tc>
          <w:tcPr>
            <w:tcW w:w="5937" w:type="dxa"/>
            <w:gridSpan w:val="4"/>
          </w:tcPr>
          <w:p w14:paraId="4A4B82EA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Dr. Győrffy Gábor</w:t>
            </w:r>
          </w:p>
        </w:tc>
      </w:tr>
      <w:tr w:rsidR="00AC0CA6" w:rsidRPr="002812A5" w14:paraId="731F2E0C" w14:textId="77777777" w:rsidTr="0035140C">
        <w:tc>
          <w:tcPr>
            <w:tcW w:w="4068" w:type="dxa"/>
            <w:gridSpan w:val="6"/>
          </w:tcPr>
          <w:p w14:paraId="29D0F34D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2.3 A szemináriumért felelős tanár neve</w:t>
            </w:r>
          </w:p>
        </w:tc>
        <w:tc>
          <w:tcPr>
            <w:tcW w:w="5937" w:type="dxa"/>
            <w:gridSpan w:val="4"/>
          </w:tcPr>
          <w:p w14:paraId="50128FB0" w14:textId="6CFBA0BF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Dr</w:t>
            </w:r>
            <w:r w:rsidR="007773C1">
              <w:rPr>
                <w:rFonts w:ascii="Times New Roman" w:hAnsi="Times New Roman"/>
                <w:sz w:val="24"/>
                <w:szCs w:val="24"/>
                <w:lang w:val="hu-HU"/>
              </w:rPr>
              <w:t>d. Vákár Zsanett</w:t>
            </w:r>
          </w:p>
        </w:tc>
      </w:tr>
      <w:tr w:rsidR="00AC0CA6" w:rsidRPr="002812A5" w14:paraId="64629AEC" w14:textId="77777777" w:rsidTr="0035140C">
        <w:tc>
          <w:tcPr>
            <w:tcW w:w="1985" w:type="dxa"/>
          </w:tcPr>
          <w:p w14:paraId="0E367DC5" w14:textId="77777777" w:rsidR="00AC0CA6" w:rsidRPr="002812A5" w:rsidRDefault="00AC0CA6" w:rsidP="0035140C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2.4 Tanulmányi év</w:t>
            </w:r>
          </w:p>
        </w:tc>
        <w:tc>
          <w:tcPr>
            <w:tcW w:w="391" w:type="dxa"/>
          </w:tcPr>
          <w:p w14:paraId="5B83A856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I.</w:t>
            </w:r>
          </w:p>
        </w:tc>
        <w:tc>
          <w:tcPr>
            <w:tcW w:w="938" w:type="dxa"/>
            <w:gridSpan w:val="2"/>
          </w:tcPr>
          <w:p w14:paraId="64DDC6CD" w14:textId="77777777" w:rsidR="00AC0CA6" w:rsidRPr="002812A5" w:rsidRDefault="00AC0CA6" w:rsidP="0035140C">
            <w:pPr>
              <w:spacing w:after="0"/>
              <w:ind w:left="-82" w:right="-164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2.5 Félév</w:t>
            </w:r>
          </w:p>
        </w:tc>
        <w:tc>
          <w:tcPr>
            <w:tcW w:w="476" w:type="dxa"/>
          </w:tcPr>
          <w:p w14:paraId="2B20A554" w14:textId="0C52C1D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I. </w:t>
            </w:r>
          </w:p>
        </w:tc>
        <w:tc>
          <w:tcPr>
            <w:tcW w:w="2057" w:type="dxa"/>
            <w:gridSpan w:val="2"/>
          </w:tcPr>
          <w:p w14:paraId="1E734EDA" w14:textId="77777777" w:rsidR="00AC0CA6" w:rsidRPr="002812A5" w:rsidRDefault="00AC0CA6" w:rsidP="0035140C">
            <w:pPr>
              <w:spacing w:after="0"/>
              <w:ind w:left="-80" w:right="-122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2.6. Értékelés módja</w:t>
            </w:r>
          </w:p>
        </w:tc>
        <w:tc>
          <w:tcPr>
            <w:tcW w:w="921" w:type="dxa"/>
          </w:tcPr>
          <w:p w14:paraId="48A4B1AC" w14:textId="724630CB" w:rsidR="00AC0CA6" w:rsidRPr="002812A5" w:rsidRDefault="007773C1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koll</w:t>
            </w:r>
          </w:p>
        </w:tc>
        <w:tc>
          <w:tcPr>
            <w:tcW w:w="1949" w:type="dxa"/>
          </w:tcPr>
          <w:p w14:paraId="71410154" w14:textId="77777777" w:rsidR="00AC0CA6" w:rsidRPr="002812A5" w:rsidRDefault="00AC0CA6" w:rsidP="0035140C">
            <w:pPr>
              <w:spacing w:after="0"/>
              <w:ind w:left="-38" w:right="-136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2.7 Tantárgy típusa</w:t>
            </w:r>
          </w:p>
        </w:tc>
        <w:tc>
          <w:tcPr>
            <w:tcW w:w="1288" w:type="dxa"/>
          </w:tcPr>
          <w:p w14:paraId="65DCD84B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kötelező</w:t>
            </w:r>
          </w:p>
        </w:tc>
      </w:tr>
    </w:tbl>
    <w:p w14:paraId="35DE3C3B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29B97DE0" w14:textId="77777777" w:rsidR="00AC0CA6" w:rsidRDefault="00AC0CA6" w:rsidP="00AC0CA6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3. Teljes becsült idő</w:t>
      </w:r>
      <w:r>
        <w:rPr>
          <w:rFonts w:ascii="Times New Roman" w:hAnsi="Times New Roman"/>
          <w:sz w:val="24"/>
          <w:szCs w:val="24"/>
          <w:lang w:val="hu-HU"/>
        </w:rPr>
        <w:t xml:space="preserve"> (az oktatási tevékenység féléves óraszáma)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AC0CA6" w:rsidRPr="002812A5" w14:paraId="354D7589" w14:textId="77777777" w:rsidTr="0035140C">
        <w:tc>
          <w:tcPr>
            <w:tcW w:w="3790" w:type="dxa"/>
          </w:tcPr>
          <w:p w14:paraId="4C1EB711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3.1 Heti óraszám</w:t>
            </w:r>
          </w:p>
        </w:tc>
        <w:tc>
          <w:tcPr>
            <w:tcW w:w="574" w:type="dxa"/>
            <w:gridSpan w:val="2"/>
          </w:tcPr>
          <w:p w14:paraId="5161E5F6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4</w:t>
            </w:r>
          </w:p>
        </w:tc>
        <w:tc>
          <w:tcPr>
            <w:tcW w:w="2102" w:type="dxa"/>
            <w:gridSpan w:val="2"/>
          </w:tcPr>
          <w:p w14:paraId="33BFDF97" w14:textId="77777777" w:rsidR="00AC0CA6" w:rsidRPr="002812A5" w:rsidRDefault="00AC0CA6" w:rsidP="0035140C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melyből: 3.2 előadás</w:t>
            </w:r>
          </w:p>
        </w:tc>
        <w:tc>
          <w:tcPr>
            <w:tcW w:w="591" w:type="dxa"/>
          </w:tcPr>
          <w:p w14:paraId="62F179CC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2413" w:type="dxa"/>
          </w:tcPr>
          <w:p w14:paraId="64DA6E0F" w14:textId="77777777" w:rsidR="00AC0CA6" w:rsidRPr="002812A5" w:rsidRDefault="00AC0CA6" w:rsidP="0035140C">
            <w:pPr>
              <w:spacing w:after="0"/>
              <w:ind w:right="-17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3.3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szeminárium/l</w:t>
            </w: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abor</w:t>
            </w:r>
          </w:p>
        </w:tc>
        <w:tc>
          <w:tcPr>
            <w:tcW w:w="555" w:type="dxa"/>
          </w:tcPr>
          <w:p w14:paraId="2ABD2552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</w:p>
        </w:tc>
      </w:tr>
      <w:tr w:rsidR="00AC0CA6" w:rsidRPr="002812A5" w14:paraId="22836944" w14:textId="77777777" w:rsidTr="0035140C">
        <w:tc>
          <w:tcPr>
            <w:tcW w:w="3790" w:type="dxa"/>
            <w:shd w:val="clear" w:color="auto" w:fill="D9D9D9"/>
          </w:tcPr>
          <w:p w14:paraId="77A2CBD4" w14:textId="77777777" w:rsidR="00AC0CA6" w:rsidRPr="002812A5" w:rsidRDefault="00AC0CA6" w:rsidP="0035140C">
            <w:pPr>
              <w:spacing w:after="0"/>
              <w:ind w:right="-192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3.4 Tantervben szereplő össz-óraszám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3B7273A9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0CBE6BF" w14:textId="77777777" w:rsidR="00AC0CA6" w:rsidRPr="002812A5" w:rsidRDefault="00AC0CA6" w:rsidP="0035140C">
            <w:pPr>
              <w:spacing w:after="0"/>
              <w:ind w:right="-178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melyből: 3.5 előadás</w:t>
            </w:r>
          </w:p>
        </w:tc>
        <w:tc>
          <w:tcPr>
            <w:tcW w:w="591" w:type="dxa"/>
            <w:shd w:val="clear" w:color="auto" w:fill="D9D9D9"/>
          </w:tcPr>
          <w:p w14:paraId="19600AC0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148927AB" w14:textId="77777777" w:rsidR="00AC0CA6" w:rsidRPr="002812A5" w:rsidRDefault="00AC0CA6" w:rsidP="0035140C">
            <w:pPr>
              <w:spacing w:after="0"/>
              <w:ind w:right="-128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3.6 szeminárium/l</w:t>
            </w: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abor</w:t>
            </w:r>
          </w:p>
        </w:tc>
        <w:tc>
          <w:tcPr>
            <w:tcW w:w="555" w:type="dxa"/>
            <w:shd w:val="clear" w:color="auto" w:fill="D9D9D9"/>
          </w:tcPr>
          <w:p w14:paraId="6CC37C46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14</w:t>
            </w:r>
          </w:p>
        </w:tc>
      </w:tr>
      <w:tr w:rsidR="00AC0CA6" w:rsidRPr="002812A5" w14:paraId="2C4A8E10" w14:textId="77777777" w:rsidTr="0035140C">
        <w:tc>
          <w:tcPr>
            <w:tcW w:w="9470" w:type="dxa"/>
            <w:gridSpan w:val="7"/>
          </w:tcPr>
          <w:p w14:paraId="266A1578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A tanulmányi idő elosztása:</w:t>
            </w:r>
          </w:p>
        </w:tc>
        <w:tc>
          <w:tcPr>
            <w:tcW w:w="555" w:type="dxa"/>
          </w:tcPr>
          <w:p w14:paraId="4EC6662C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óra</w:t>
            </w:r>
          </w:p>
        </w:tc>
      </w:tr>
      <w:tr w:rsidR="00AC0CA6" w:rsidRPr="002812A5" w14:paraId="190B1940" w14:textId="77777777" w:rsidTr="0035140C">
        <w:tc>
          <w:tcPr>
            <w:tcW w:w="9470" w:type="dxa"/>
            <w:gridSpan w:val="7"/>
          </w:tcPr>
          <w:p w14:paraId="4338BAC1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>A tankönyv, a jegyzet, a szakirodalom vagy saját jegyzetek tanulmányozása</w:t>
            </w:r>
          </w:p>
        </w:tc>
        <w:tc>
          <w:tcPr>
            <w:tcW w:w="555" w:type="dxa"/>
          </w:tcPr>
          <w:p w14:paraId="726147C4" w14:textId="33C9A193" w:rsidR="00AC0CA6" w:rsidRPr="002812A5" w:rsidRDefault="007773C1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24</w:t>
            </w:r>
          </w:p>
        </w:tc>
      </w:tr>
      <w:tr w:rsidR="00AC0CA6" w:rsidRPr="002812A5" w14:paraId="498764FB" w14:textId="77777777" w:rsidTr="0035140C">
        <w:tc>
          <w:tcPr>
            <w:tcW w:w="9470" w:type="dxa"/>
            <w:gridSpan w:val="7"/>
          </w:tcPr>
          <w:p w14:paraId="59D46738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Könyvtárban, elektronikus adatbázisokban vagy terepen</w:t>
            </w: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való t</w:t>
            </w:r>
            <w:r w:rsidRPr="002812A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ovábbi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tájékozódás</w:t>
            </w:r>
          </w:p>
        </w:tc>
        <w:tc>
          <w:tcPr>
            <w:tcW w:w="555" w:type="dxa"/>
          </w:tcPr>
          <w:p w14:paraId="4488A74F" w14:textId="6DB97483" w:rsidR="00AC0CA6" w:rsidRPr="002812A5" w:rsidRDefault="007773C1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24</w:t>
            </w:r>
          </w:p>
        </w:tc>
      </w:tr>
      <w:tr w:rsidR="00AC0CA6" w:rsidRPr="002812A5" w14:paraId="0FA34ED9" w14:textId="77777777" w:rsidTr="0035140C">
        <w:tc>
          <w:tcPr>
            <w:tcW w:w="9470" w:type="dxa"/>
            <w:gridSpan w:val="7"/>
          </w:tcPr>
          <w:p w14:paraId="6A39BE82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Szemináriumok / laborok, házi feladatok, portofóliók, referátumok, esszék kidolgozása</w:t>
            </w:r>
          </w:p>
        </w:tc>
        <w:tc>
          <w:tcPr>
            <w:tcW w:w="555" w:type="dxa"/>
          </w:tcPr>
          <w:p w14:paraId="444E6C73" w14:textId="73215C4F" w:rsidR="00AC0CA6" w:rsidRPr="002812A5" w:rsidRDefault="008C5142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23</w:t>
            </w:r>
          </w:p>
        </w:tc>
      </w:tr>
      <w:tr w:rsidR="00AC0CA6" w:rsidRPr="002812A5" w14:paraId="6F53AC2E" w14:textId="77777777" w:rsidTr="0035140C">
        <w:tc>
          <w:tcPr>
            <w:tcW w:w="9470" w:type="dxa"/>
            <w:gridSpan w:val="7"/>
          </w:tcPr>
          <w:p w14:paraId="071490DC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Egyéni készségfejlesztés (tutorálás)</w:t>
            </w:r>
          </w:p>
        </w:tc>
        <w:tc>
          <w:tcPr>
            <w:tcW w:w="555" w:type="dxa"/>
          </w:tcPr>
          <w:p w14:paraId="3B05F9F9" w14:textId="1F05D302" w:rsidR="00AC0CA6" w:rsidRPr="002812A5" w:rsidRDefault="008C5142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10</w:t>
            </w:r>
          </w:p>
        </w:tc>
      </w:tr>
      <w:tr w:rsidR="00AC0CA6" w:rsidRPr="002812A5" w14:paraId="6A325AC6" w14:textId="77777777" w:rsidTr="0035140C">
        <w:tc>
          <w:tcPr>
            <w:tcW w:w="9470" w:type="dxa"/>
            <w:gridSpan w:val="7"/>
          </w:tcPr>
          <w:p w14:paraId="78016209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Vizsgák</w:t>
            </w:r>
          </w:p>
        </w:tc>
        <w:tc>
          <w:tcPr>
            <w:tcW w:w="555" w:type="dxa"/>
          </w:tcPr>
          <w:p w14:paraId="681AE0E3" w14:textId="7436AF83" w:rsidR="00AC0CA6" w:rsidRPr="002812A5" w:rsidRDefault="007773C1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</w:p>
        </w:tc>
      </w:tr>
      <w:tr w:rsidR="00AC0CA6" w:rsidRPr="002812A5" w14:paraId="1166702E" w14:textId="77777777" w:rsidTr="0035140C">
        <w:tc>
          <w:tcPr>
            <w:tcW w:w="9470" w:type="dxa"/>
            <w:gridSpan w:val="7"/>
          </w:tcPr>
          <w:p w14:paraId="28D156DE" w14:textId="77777777" w:rsidR="00AC0CA6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Más tevékenységek: ..................</w:t>
            </w:r>
          </w:p>
        </w:tc>
        <w:tc>
          <w:tcPr>
            <w:tcW w:w="555" w:type="dxa"/>
          </w:tcPr>
          <w:p w14:paraId="01FE3C92" w14:textId="77777777" w:rsidR="00AC0CA6" w:rsidRPr="002812A5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:rsidRPr="002812A5" w14:paraId="1A2030DB" w14:textId="77777777" w:rsidTr="0035140C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21EA3E9A" w14:textId="77777777" w:rsidR="00AC0CA6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3.7 Egyéni munka össz-óraszáma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7052AB" w14:textId="7DBC9852" w:rsidR="00AC0CA6" w:rsidRPr="002812A5" w:rsidRDefault="008C5142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81</w:t>
            </w:r>
          </w:p>
        </w:tc>
      </w:tr>
      <w:tr w:rsidR="00AC0CA6" w:rsidRPr="002812A5" w14:paraId="50A4DBB3" w14:textId="77777777" w:rsidTr="0035140C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FFF0704" w14:textId="77777777" w:rsidR="00AC0CA6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3.8 A félév össz-óraszáma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5BD0CE7" w14:textId="48301A08" w:rsidR="00AC0CA6" w:rsidRPr="002812A5" w:rsidRDefault="007773C1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="008C5142">
              <w:rPr>
                <w:rFonts w:ascii="Times New Roman" w:hAnsi="Times New Roman"/>
                <w:sz w:val="24"/>
                <w:szCs w:val="24"/>
                <w:lang w:val="hu-HU"/>
              </w:rPr>
              <w:t>25</w:t>
            </w:r>
          </w:p>
        </w:tc>
      </w:tr>
      <w:tr w:rsidR="00AC0CA6" w:rsidRPr="002812A5" w14:paraId="2D5423E2" w14:textId="77777777" w:rsidTr="0035140C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F8D3D70" w14:textId="77777777" w:rsidR="00AC0CA6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3.9 Kreditszám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487AE29B" w14:textId="4B3950F5" w:rsidR="00AC0CA6" w:rsidRPr="002812A5" w:rsidRDefault="008C5142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5</w:t>
            </w:r>
          </w:p>
        </w:tc>
      </w:tr>
    </w:tbl>
    <w:p w14:paraId="0FF16B33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3BAA2BB1" w14:textId="77777777" w:rsidR="00AC0CA6" w:rsidRDefault="00AC0CA6" w:rsidP="00AC0CA6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4. Előfeltételek</w:t>
      </w:r>
      <w:r>
        <w:rPr>
          <w:rFonts w:ascii="Times New Roman" w:hAnsi="Times New Roman"/>
          <w:sz w:val="24"/>
          <w:szCs w:val="24"/>
          <w:lang w:val="hu-HU"/>
        </w:rPr>
        <w:t xml:space="preserve"> (ha vannak)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7498"/>
      </w:tblGrid>
      <w:tr w:rsidR="00AC0CA6" w14:paraId="6B48C800" w14:textId="77777777" w:rsidTr="0035140C">
        <w:tc>
          <w:tcPr>
            <w:tcW w:w="2988" w:type="dxa"/>
          </w:tcPr>
          <w:p w14:paraId="0A5AE691" w14:textId="77777777" w:rsidR="00AC0CA6" w:rsidRPr="00450A21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4.1 Tantervi</w:t>
            </w:r>
          </w:p>
        </w:tc>
        <w:tc>
          <w:tcPr>
            <w:tcW w:w="7694" w:type="dxa"/>
          </w:tcPr>
          <w:p w14:paraId="5C4C042B" w14:textId="77777777" w:rsidR="00AC0CA6" w:rsidRPr="00450A21" w:rsidRDefault="00AC0CA6" w:rsidP="0035140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126AE006" w14:textId="77777777" w:rsidTr="0035140C">
        <w:tc>
          <w:tcPr>
            <w:tcW w:w="2988" w:type="dxa"/>
          </w:tcPr>
          <w:p w14:paraId="622D94CB" w14:textId="77777777" w:rsidR="00AC0CA6" w:rsidRPr="00450A21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4.2 Kompetenciabeli</w:t>
            </w:r>
          </w:p>
        </w:tc>
        <w:tc>
          <w:tcPr>
            <w:tcW w:w="7694" w:type="dxa"/>
          </w:tcPr>
          <w:p w14:paraId="09B22610" w14:textId="77777777" w:rsidR="00AC0CA6" w:rsidRPr="00450A21" w:rsidRDefault="00AC0CA6" w:rsidP="0035140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921001A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720DA894" w14:textId="77777777" w:rsidR="00AC0CA6" w:rsidRDefault="00AC0CA6" w:rsidP="00AC0CA6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5. Feltételek</w:t>
      </w:r>
      <w:r>
        <w:rPr>
          <w:rFonts w:ascii="Times New Roman" w:hAnsi="Times New Roman"/>
          <w:sz w:val="24"/>
          <w:szCs w:val="24"/>
          <w:lang w:val="hu-HU"/>
        </w:rPr>
        <w:t xml:space="preserve"> (ha vannak)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7498"/>
      </w:tblGrid>
      <w:tr w:rsidR="00AC0CA6" w14:paraId="7BBDF274" w14:textId="77777777" w:rsidTr="0035140C">
        <w:tc>
          <w:tcPr>
            <w:tcW w:w="2988" w:type="dxa"/>
          </w:tcPr>
          <w:p w14:paraId="11092C61" w14:textId="77777777" w:rsidR="00AC0CA6" w:rsidRPr="00450A21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5.1 Az előadás lebonyolításának feltételei</w:t>
            </w:r>
          </w:p>
        </w:tc>
        <w:tc>
          <w:tcPr>
            <w:tcW w:w="7694" w:type="dxa"/>
          </w:tcPr>
          <w:p w14:paraId="27F84D65" w14:textId="77777777" w:rsidR="00AC0CA6" w:rsidRPr="00450A21" w:rsidRDefault="00AC0CA6" w:rsidP="0035140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60974ED0" w14:textId="77777777" w:rsidTr="0035140C">
        <w:tc>
          <w:tcPr>
            <w:tcW w:w="2988" w:type="dxa"/>
          </w:tcPr>
          <w:p w14:paraId="410B5961" w14:textId="77777777" w:rsidR="00AC0CA6" w:rsidRPr="00450A21" w:rsidRDefault="00AC0CA6" w:rsidP="0035140C">
            <w:p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5.2 A szeminárium / labor lebonyolításának feltételei</w:t>
            </w:r>
          </w:p>
        </w:tc>
        <w:tc>
          <w:tcPr>
            <w:tcW w:w="7694" w:type="dxa"/>
          </w:tcPr>
          <w:p w14:paraId="6B70C736" w14:textId="77777777" w:rsidR="00AC0CA6" w:rsidRPr="00450A21" w:rsidRDefault="00AC0CA6" w:rsidP="0035140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7B7667E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41E3BCF3" w14:textId="77777777" w:rsidR="00AC0CA6" w:rsidRPr="00A5014E" w:rsidRDefault="00AC0CA6" w:rsidP="00AC0CA6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br w:type="page"/>
      </w:r>
      <w:r w:rsidRPr="00A5014E">
        <w:rPr>
          <w:rFonts w:ascii="Times New Roman" w:hAnsi="Times New Roman"/>
          <w:b/>
          <w:sz w:val="24"/>
          <w:szCs w:val="24"/>
          <w:lang w:val="hu-HU"/>
        </w:rPr>
        <w:lastRenderedPageBreak/>
        <w:t>6. Elsajátítandó jellemző kompetenciák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9456"/>
      </w:tblGrid>
      <w:tr w:rsidR="00AC0CA6" w14:paraId="3708B850" w14:textId="77777777" w:rsidTr="0035140C">
        <w:trPr>
          <w:cantSplit/>
          <w:trHeight w:val="2872"/>
        </w:trPr>
        <w:tc>
          <w:tcPr>
            <w:tcW w:w="1008" w:type="dxa"/>
            <w:shd w:val="clear" w:color="auto" w:fill="D9D9D9"/>
            <w:textDirection w:val="btLr"/>
            <w:vAlign w:val="center"/>
          </w:tcPr>
          <w:p w14:paraId="58D49390" w14:textId="77777777" w:rsidR="00AC0CA6" w:rsidRPr="00450A21" w:rsidRDefault="00AC0CA6" w:rsidP="0035140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Szakmai kompetenciák</w:t>
            </w:r>
          </w:p>
        </w:tc>
        <w:tc>
          <w:tcPr>
            <w:tcW w:w="9674" w:type="dxa"/>
            <w:shd w:val="clear" w:color="auto" w:fill="D9D9D9"/>
          </w:tcPr>
          <w:p w14:paraId="6E2DDA9E" w14:textId="77777777" w:rsidR="00AC0CA6" w:rsidRPr="00AC0CA6" w:rsidRDefault="00AC0CA6" w:rsidP="00351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AC0CA6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C4.1. </w:t>
            </w:r>
            <w:r w:rsidRPr="00AC0CA6">
              <w:rPr>
                <w:rFonts w:ascii="Times New Roman" w:hAnsi="Times New Roman"/>
                <w:sz w:val="20"/>
                <w:szCs w:val="20"/>
                <w:lang w:val="hu-HU"/>
              </w:rPr>
              <w:t>A kommunikációs környezet felismerése és leírása, melyben az országos vagy helyi szervezetek tevékenykednek</w:t>
            </w:r>
          </w:p>
          <w:p w14:paraId="7028E165" w14:textId="77777777" w:rsidR="00AC0CA6" w:rsidRPr="00AC0CA6" w:rsidRDefault="00AC0CA6" w:rsidP="00AC0CA6">
            <w:pPr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AC0CA6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C3.1. </w:t>
            </w:r>
            <w:r w:rsidRPr="00AC0CA6">
              <w:rPr>
                <w:rFonts w:ascii="Times New Roman" w:hAnsi="Times New Roman"/>
                <w:sz w:val="20"/>
                <w:szCs w:val="20"/>
                <w:lang w:val="hu-HU"/>
              </w:rPr>
              <w:t>A médiakommunikációra, a célközönség eloszlására, a hallgatóság/közönség típusainak dinamikájára vonatkozó legfontosabb elméletek felismerése és használata</w:t>
            </w:r>
          </w:p>
          <w:p w14:paraId="6B5BE596" w14:textId="77777777" w:rsidR="00AC0CA6" w:rsidRPr="00AC0CA6" w:rsidRDefault="00AC0CA6" w:rsidP="00AC0CA6">
            <w:pPr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AC0CA6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C2.3. </w:t>
            </w:r>
            <w:r w:rsidRPr="00AC0CA6">
              <w:rPr>
                <w:rFonts w:ascii="Times New Roman" w:hAnsi="Times New Roman"/>
                <w:sz w:val="20"/>
                <w:szCs w:val="20"/>
                <w:lang w:val="hu-HU"/>
              </w:rPr>
              <w:t>A szakszerű kommunikáció érdekében alkalmazott médiaeszközök felismerése és használata.</w:t>
            </w:r>
          </w:p>
          <w:p w14:paraId="3F839C1C" w14:textId="77777777" w:rsidR="00AC0CA6" w:rsidRPr="00AC0CA6" w:rsidRDefault="00AC0CA6" w:rsidP="00AC0CA6">
            <w:pPr>
              <w:rPr>
                <w:b/>
                <w:sz w:val="20"/>
                <w:szCs w:val="20"/>
                <w:lang w:val="hu-HU"/>
              </w:rPr>
            </w:pPr>
            <w:r w:rsidRPr="00AC0CA6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C4.5. </w:t>
            </w:r>
            <w:r w:rsidRPr="00AC0CA6">
              <w:rPr>
                <w:rFonts w:ascii="Times New Roman" w:hAnsi="Times New Roman"/>
                <w:sz w:val="20"/>
                <w:szCs w:val="20"/>
                <w:lang w:val="hu-HU"/>
              </w:rPr>
              <w:t>Egyéni részprojekt kidolgozása egy szerkesztőség és/vagy kutatói csoport tevékenységével összehangolva, egy projekt keretén belül</w:t>
            </w:r>
            <w:r w:rsidRPr="00E711F7">
              <w:rPr>
                <w:sz w:val="20"/>
                <w:szCs w:val="20"/>
                <w:lang w:val="hu-HU"/>
              </w:rPr>
              <w:t xml:space="preserve">  </w:t>
            </w:r>
          </w:p>
        </w:tc>
      </w:tr>
      <w:tr w:rsidR="00AC0CA6" w14:paraId="74DF1B9F" w14:textId="77777777" w:rsidTr="0035140C">
        <w:trPr>
          <w:cantSplit/>
          <w:trHeight w:val="1775"/>
        </w:trPr>
        <w:tc>
          <w:tcPr>
            <w:tcW w:w="1008" w:type="dxa"/>
            <w:shd w:val="clear" w:color="auto" w:fill="D9D9D9"/>
            <w:textDirection w:val="btLr"/>
          </w:tcPr>
          <w:p w14:paraId="64939C3E" w14:textId="77777777" w:rsidR="00AC0CA6" w:rsidRPr="00450A21" w:rsidRDefault="00AC0CA6" w:rsidP="0035140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Transzverzális kompetenciák </w:t>
            </w:r>
          </w:p>
        </w:tc>
        <w:tc>
          <w:tcPr>
            <w:tcW w:w="9674" w:type="dxa"/>
            <w:shd w:val="clear" w:color="auto" w:fill="D9D9D9"/>
          </w:tcPr>
          <w:p w14:paraId="0DDDE5CC" w14:textId="77777777" w:rsidR="00AC0CA6" w:rsidRPr="00725833" w:rsidRDefault="00AC0CA6" w:rsidP="003514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725833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CT1</w:t>
            </w:r>
            <w:r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. </w:t>
            </w:r>
            <w:r w:rsidR="00A845AE">
              <w:rPr>
                <w:rFonts w:ascii="Times New Roman" w:hAnsi="Times New Roman"/>
                <w:sz w:val="20"/>
                <w:szCs w:val="20"/>
                <w:lang w:val="hu-HU"/>
              </w:rPr>
              <w:t>Reális megvitatá</w:t>
            </w:r>
            <w:r w:rsidRPr="00725833">
              <w:rPr>
                <w:rFonts w:ascii="Times New Roman" w:hAnsi="Times New Roman"/>
                <w:sz w:val="20"/>
                <w:szCs w:val="20"/>
                <w:lang w:val="hu-HU"/>
              </w:rPr>
              <w:t>sa – elméleti és gyakorlati indoklás mellett – egyes szokványos szakmai problémáknak, ezek hatékony és deontológiai megoldása érdekében</w:t>
            </w:r>
          </w:p>
          <w:p w14:paraId="14C56C79" w14:textId="77777777" w:rsidR="00AC0CA6" w:rsidRPr="00450A21" w:rsidRDefault="00AC0CA6" w:rsidP="0035140C">
            <w:pPr>
              <w:ind w:left="641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E338F69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774F834C" w14:textId="77777777" w:rsidR="00534736" w:rsidRPr="00534736" w:rsidRDefault="00534736" w:rsidP="00534736">
      <w:pPr>
        <w:spacing w:after="0" w:line="278" w:lineRule="auto"/>
        <w:ind w:hanging="425"/>
        <w:rPr>
          <w:rFonts w:ascii="Cambria" w:eastAsia="Aptos" w:hAnsi="Cambria"/>
          <w:b/>
          <w:kern w:val="2"/>
          <w:sz w:val="20"/>
          <w:szCs w:val="20"/>
          <w14:ligatures w14:val="standardContextual"/>
        </w:rPr>
      </w:pPr>
      <w:r w:rsidRPr="00534736">
        <w:rPr>
          <w:rFonts w:ascii="Cambria" w:eastAsia="Aptos" w:hAnsi="Cambria"/>
          <w:b/>
          <w:kern w:val="2"/>
          <w:sz w:val="20"/>
          <w:szCs w:val="20"/>
          <w14:ligatures w14:val="standardContextual"/>
        </w:rPr>
        <w:t xml:space="preserve">6.2. Tanulási eredmények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534736" w:rsidRPr="00534736" w14:paraId="183344E5" w14:textId="77777777" w:rsidTr="00DF0AFC">
        <w:trPr>
          <w:cantSplit/>
          <w:trHeight w:val="1460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406CE5AF" w14:textId="77777777" w:rsidR="00534736" w:rsidRPr="00534736" w:rsidRDefault="00534736" w:rsidP="00534736">
            <w:pPr>
              <w:spacing w:after="0" w:line="240" w:lineRule="auto"/>
              <w:ind w:left="113" w:right="113"/>
              <w:jc w:val="center"/>
              <w:rPr>
                <w:rFonts w:ascii="Cambria" w:eastAsia="Aptos" w:hAnsi="Cambria"/>
                <w:b/>
                <w:kern w:val="2"/>
                <w:sz w:val="20"/>
                <w:szCs w:val="20"/>
                <w14:ligatures w14:val="standardContextual"/>
              </w:rPr>
            </w:pPr>
            <w:r w:rsidRPr="00534736">
              <w:rPr>
                <w:rFonts w:ascii="Cambria" w:eastAsia="Aptos" w:hAnsi="Cambria"/>
                <w:b/>
                <w:kern w:val="2"/>
                <w:sz w:val="20"/>
                <w:szCs w:val="20"/>
                <w14:ligatures w14:val="standardContextual"/>
              </w:rPr>
              <w:t>Ismeretek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1F4643E" w14:textId="089162EC" w:rsidR="00B559AA" w:rsidRDefault="00534736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534736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A hallgató:</w:t>
            </w:r>
            <w:r w:rsid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042D9ECD" w14:textId="5A5A28D5" w:rsidR="00B559AA" w:rsidRPr="00B559AA" w:rsidRDefault="00B559AA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-</w:t>
            </w:r>
            <w:r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 xml:space="preserve"> ismeri </w:t>
            </w: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az információ strukturálásának elveit a kommunikációban a különböző műfajú információk és az értelmezés különböző platformokon történő felhasználásával, mind a digitális, mind a hagyományos médiában</w:t>
            </w:r>
          </w:p>
          <w:p w14:paraId="6531D3BF" w14:textId="77777777" w:rsidR="00B559AA" w:rsidRPr="00B559AA" w:rsidRDefault="00B559AA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- megérti és megkülönbözteti a médiatípusokat</w:t>
            </w:r>
          </w:p>
          <w:p w14:paraId="2CB433C8" w14:textId="439525D8" w:rsidR="00534736" w:rsidRPr="00534736" w:rsidRDefault="00B559AA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- ismeri az aktuális eseményeket és azok összefüggéseit.</w:t>
            </w:r>
          </w:p>
        </w:tc>
      </w:tr>
      <w:tr w:rsidR="00534736" w:rsidRPr="00534736" w14:paraId="19CC0B53" w14:textId="77777777" w:rsidTr="00DF0AFC">
        <w:trPr>
          <w:cantSplit/>
          <w:trHeight w:val="1398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01E6B261" w14:textId="77777777" w:rsidR="00534736" w:rsidRPr="00534736" w:rsidRDefault="00534736" w:rsidP="00534736">
            <w:pPr>
              <w:spacing w:after="0" w:line="240" w:lineRule="auto"/>
              <w:ind w:left="113" w:right="113"/>
              <w:jc w:val="center"/>
              <w:rPr>
                <w:rFonts w:ascii="Cambria" w:eastAsia="Aptos" w:hAnsi="Cambria"/>
                <w:b/>
                <w:kern w:val="2"/>
                <w:sz w:val="20"/>
                <w:szCs w:val="20"/>
                <w14:ligatures w14:val="standardContextual"/>
              </w:rPr>
            </w:pPr>
            <w:r w:rsidRPr="00534736">
              <w:rPr>
                <w:rFonts w:ascii="Cambria" w:eastAsia="Aptos" w:hAnsi="Cambria"/>
                <w:b/>
                <w:kern w:val="2"/>
                <w:sz w:val="20"/>
                <w:szCs w:val="20"/>
                <w14:ligatures w14:val="standardContextual"/>
              </w:rPr>
              <w:t>Képességek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45D7033" w14:textId="77777777" w:rsidR="00534736" w:rsidRDefault="00534736" w:rsidP="00534736">
            <w:pPr>
              <w:spacing w:after="0" w:line="240" w:lineRule="auto"/>
              <w:rPr>
                <w:rFonts w:ascii="Cambria" w:eastAsia="Aptos" w:hAnsi="Cambria"/>
                <w:iCs/>
                <w:kern w:val="2"/>
                <w:sz w:val="20"/>
                <w:szCs w:val="20"/>
                <w14:ligatures w14:val="standardContextual"/>
              </w:rPr>
            </w:pPr>
            <w:r w:rsidRPr="00534736">
              <w:rPr>
                <w:rFonts w:ascii="Cambria" w:eastAsia="Aptos" w:hAnsi="Cambria"/>
                <w:iCs/>
                <w:kern w:val="2"/>
                <w:sz w:val="20"/>
                <w:szCs w:val="20"/>
                <w14:ligatures w14:val="standardContextual"/>
              </w:rPr>
              <w:t>A hallgató képes</w:t>
            </w:r>
            <w:r w:rsidR="00B559AA">
              <w:rPr>
                <w:rFonts w:ascii="Cambria" w:eastAsia="Aptos" w:hAnsi="Cambria"/>
                <w:iCs/>
                <w:kern w:val="2"/>
                <w:sz w:val="20"/>
                <w:szCs w:val="20"/>
                <w14:ligatures w14:val="standardContextual"/>
              </w:rPr>
              <w:t>:</w:t>
            </w:r>
          </w:p>
          <w:p w14:paraId="3F4625C1" w14:textId="77777777" w:rsidR="00B559AA" w:rsidRPr="00B559AA" w:rsidRDefault="00B559AA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- egyes üzenetek tartalmának és formájának kiigazítása és a média vagy a digitális környezet típusához való igazítása, valamint a tartalom minőségének biztosítása</w:t>
            </w:r>
          </w:p>
          <w:p w14:paraId="0123201A" w14:textId="3B6897B4" w:rsidR="00B559AA" w:rsidRPr="00B559AA" w:rsidRDefault="00B559AA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- a források értékelés</w:t>
            </w:r>
            <w:r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ére</w:t>
            </w:r>
          </w:p>
          <w:p w14:paraId="0A55D4A9" w14:textId="33406B05" w:rsidR="00B559AA" w:rsidRPr="00534736" w:rsidRDefault="00B559AA" w:rsidP="00B559AA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B559AA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- az információk pontosságának ellenőrzé</w:t>
            </w:r>
            <w:r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sére</w:t>
            </w:r>
          </w:p>
        </w:tc>
      </w:tr>
      <w:tr w:rsidR="00534736" w:rsidRPr="00534736" w14:paraId="6DE71663" w14:textId="77777777" w:rsidTr="00DF0AFC">
        <w:trPr>
          <w:cantSplit/>
          <w:trHeight w:val="1699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43DB34E7" w14:textId="77777777" w:rsidR="00534736" w:rsidRPr="00534736" w:rsidRDefault="00534736" w:rsidP="00534736">
            <w:pPr>
              <w:spacing w:after="0" w:line="240" w:lineRule="auto"/>
              <w:jc w:val="center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534736">
              <w:rPr>
                <w:rFonts w:ascii="Cambria" w:eastAsia="Aptos" w:hAnsi="Cambria"/>
                <w:b/>
                <w:kern w:val="2"/>
                <w:sz w:val="20"/>
                <w:szCs w:val="20"/>
                <w14:ligatures w14:val="standardContextual"/>
              </w:rPr>
              <w:t>Felelősség és önállóság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B8950A1" w14:textId="0926DD87" w:rsidR="00534736" w:rsidRPr="00534736" w:rsidRDefault="00534736" w:rsidP="00534736">
            <w:pPr>
              <w:spacing w:after="0" w:line="240" w:lineRule="auto"/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</w:pPr>
            <w:r w:rsidRPr="00534736">
              <w:rPr>
                <w:rFonts w:ascii="Cambria" w:eastAsia="Aptos" w:hAnsi="Cambria"/>
                <w:iCs/>
                <w:kern w:val="2"/>
                <w:sz w:val="20"/>
                <w:szCs w:val="20"/>
                <w14:ligatures w14:val="standardContextual"/>
              </w:rPr>
              <w:t xml:space="preserve">A hallgató </w:t>
            </w:r>
            <w:r w:rsidR="00B559AA" w:rsidRPr="00B559AA">
              <w:rPr>
                <w:rFonts w:ascii="Cambria" w:eastAsia="Aptos" w:hAnsi="Cambria"/>
                <w:iCs/>
                <w:kern w:val="2"/>
                <w:sz w:val="20"/>
                <w:szCs w:val="20"/>
                <w14:ligatures w14:val="standardContextual"/>
              </w:rPr>
              <w:t>képes önállóan dolgozni egy reális munkaterv összeállítása érdekében.</w:t>
            </w:r>
          </w:p>
        </w:tc>
      </w:tr>
    </w:tbl>
    <w:p w14:paraId="5552D55D" w14:textId="77777777" w:rsidR="00534736" w:rsidRPr="00534736" w:rsidRDefault="00534736" w:rsidP="00534736">
      <w:pPr>
        <w:spacing w:after="0" w:line="278" w:lineRule="auto"/>
        <w:rPr>
          <w:rFonts w:ascii="Cambria" w:eastAsia="Aptos" w:hAnsi="Cambria"/>
          <w:b/>
          <w:kern w:val="2"/>
          <w:sz w:val="20"/>
          <w:szCs w:val="20"/>
          <w14:ligatures w14:val="standardContextual"/>
        </w:rPr>
      </w:pPr>
    </w:p>
    <w:p w14:paraId="47753A6F" w14:textId="77777777" w:rsidR="00534736" w:rsidRPr="00534736" w:rsidRDefault="00534736" w:rsidP="00AC0CA6">
      <w:pPr>
        <w:rPr>
          <w:rFonts w:ascii="Times New Roman" w:hAnsi="Times New Roman"/>
          <w:sz w:val="24"/>
          <w:szCs w:val="24"/>
        </w:rPr>
      </w:pPr>
    </w:p>
    <w:p w14:paraId="0B11714F" w14:textId="77777777" w:rsidR="00AC0CA6" w:rsidRDefault="00AC0CA6" w:rsidP="00AC0CA6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7. A tantárgy célkitűzései</w:t>
      </w:r>
      <w:r>
        <w:rPr>
          <w:rFonts w:ascii="Times New Roman" w:hAnsi="Times New Roman"/>
          <w:sz w:val="24"/>
          <w:szCs w:val="24"/>
          <w:lang w:val="hu-HU"/>
        </w:rPr>
        <w:t xml:space="preserve"> (az elsajátítandó jellemző kompetenciák alapján)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7509"/>
      </w:tblGrid>
      <w:tr w:rsidR="00AC0CA6" w14:paraId="660AC872" w14:textId="77777777" w:rsidTr="00AC0CA6">
        <w:tc>
          <w:tcPr>
            <w:tcW w:w="2947" w:type="dxa"/>
            <w:shd w:val="clear" w:color="auto" w:fill="D9D9D9"/>
          </w:tcPr>
          <w:p w14:paraId="3734A616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7.1 A tantárgy általános célkitűzése</w:t>
            </w:r>
          </w:p>
        </w:tc>
        <w:tc>
          <w:tcPr>
            <w:tcW w:w="7509" w:type="dxa"/>
            <w:shd w:val="clear" w:color="auto" w:fill="D9D9D9"/>
          </w:tcPr>
          <w:p w14:paraId="79D47148" w14:textId="77777777" w:rsidR="00AC0CA6" w:rsidRPr="00AC0CA6" w:rsidRDefault="00AC0CA6" w:rsidP="00AC0CA6">
            <w:pPr>
              <w:rPr>
                <w:lang w:val="hu-HU"/>
              </w:rPr>
            </w:pPr>
            <w:r w:rsidRPr="00AC0CA6">
              <w:rPr>
                <w:lang w:val="hu-HU"/>
              </w:rPr>
              <w:t>A tantárgy általános célkitűzése, hogy a hallgatók megértsék a média jellemvonásait és működését, ennek fogalmi kereteit. a média rendszerének három eleme alapján: a médiaintézmény, a sajtótermék és a kö</w:t>
            </w:r>
            <w:r>
              <w:rPr>
                <w:lang w:val="hu-HU"/>
              </w:rPr>
              <w:t>zönsé</w:t>
            </w:r>
            <w:r w:rsidRPr="00AC0CA6">
              <w:rPr>
                <w:lang w:val="hu-HU"/>
              </w:rPr>
              <w:t xml:space="preserve">g. </w:t>
            </w:r>
          </w:p>
        </w:tc>
      </w:tr>
      <w:tr w:rsidR="00AC0CA6" w14:paraId="5E4CBA60" w14:textId="77777777" w:rsidTr="00AC0CA6">
        <w:tc>
          <w:tcPr>
            <w:tcW w:w="2947" w:type="dxa"/>
            <w:shd w:val="clear" w:color="auto" w:fill="D9D9D9"/>
          </w:tcPr>
          <w:p w14:paraId="46B8AFD4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7.2 A tantárgy sajátos célkitűzései</w:t>
            </w:r>
          </w:p>
          <w:p w14:paraId="363E3FDE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7509" w:type="dxa"/>
            <w:shd w:val="clear" w:color="auto" w:fill="D9D9D9"/>
          </w:tcPr>
          <w:p w14:paraId="0D24F80D" w14:textId="77777777" w:rsidR="00AC0CA6" w:rsidRPr="00AC0CA6" w:rsidRDefault="00AC0CA6" w:rsidP="00AC0CA6">
            <w:pPr>
              <w:rPr>
                <w:lang w:val="hu-HU"/>
              </w:rPr>
            </w:pPr>
            <w:r w:rsidRPr="00AC0CA6">
              <w:rPr>
                <w:lang w:val="hu-HU"/>
              </w:rPr>
              <w:t xml:space="preserve">A médiarendszer működésének megértése, az ismeretek alkalmazása különböző formátumok, médiatermékek, műfajok és nyelvezetek esetében. </w:t>
            </w:r>
          </w:p>
        </w:tc>
      </w:tr>
    </w:tbl>
    <w:p w14:paraId="4096E2CC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7787717D" w14:textId="77777777" w:rsidR="00AC0CA6" w:rsidRPr="00A5014E" w:rsidRDefault="00AC0CA6" w:rsidP="00AC0CA6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8. A tantárgy tartalma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2305"/>
        <w:gridCol w:w="2789"/>
      </w:tblGrid>
      <w:tr w:rsidR="00AC0CA6" w14:paraId="197E2D3E" w14:textId="77777777" w:rsidTr="00AC0CA6">
        <w:tc>
          <w:tcPr>
            <w:tcW w:w="5362" w:type="dxa"/>
            <w:shd w:val="clear" w:color="auto" w:fill="D9D9D9"/>
          </w:tcPr>
          <w:p w14:paraId="2219D042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8.1 Előadás</w:t>
            </w:r>
          </w:p>
        </w:tc>
        <w:tc>
          <w:tcPr>
            <w:tcW w:w="2305" w:type="dxa"/>
          </w:tcPr>
          <w:p w14:paraId="53573397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Didaktikai módszerek</w:t>
            </w:r>
          </w:p>
        </w:tc>
        <w:tc>
          <w:tcPr>
            <w:tcW w:w="2789" w:type="dxa"/>
          </w:tcPr>
          <w:p w14:paraId="536309DC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Megjegyzések</w:t>
            </w:r>
          </w:p>
        </w:tc>
      </w:tr>
      <w:tr w:rsidR="00AC0CA6" w14:paraId="71C9BB98" w14:textId="77777777" w:rsidTr="00AC0CA6">
        <w:tc>
          <w:tcPr>
            <w:tcW w:w="5362" w:type="dxa"/>
            <w:shd w:val="clear" w:color="auto" w:fill="D9D9D9"/>
          </w:tcPr>
          <w:p w14:paraId="189A61B7" w14:textId="77777777" w:rsidR="00AC0CA6" w:rsidRPr="00751078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305" w:type="dxa"/>
          </w:tcPr>
          <w:p w14:paraId="75A37A2D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Előadás, szemléltetés</w:t>
            </w:r>
          </w:p>
        </w:tc>
        <w:tc>
          <w:tcPr>
            <w:tcW w:w="2789" w:type="dxa"/>
          </w:tcPr>
          <w:p w14:paraId="1B93023E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49C0BC31" w14:textId="77777777" w:rsidTr="00AC0CA6">
        <w:tc>
          <w:tcPr>
            <w:tcW w:w="5362" w:type="dxa"/>
            <w:shd w:val="clear" w:color="auto" w:fill="D9D9D9"/>
          </w:tcPr>
          <w:p w14:paraId="632EA376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lastRenderedPageBreak/>
              <w:t>1.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médiarendszerek létrejötte történeti szempontból. A sajtó, a kommunikációs csatornák és a médiatechnológiák története. Az írott sajtó. A rádió. A televízió. Az internet. </w:t>
            </w:r>
          </w:p>
        </w:tc>
        <w:tc>
          <w:tcPr>
            <w:tcW w:w="2305" w:type="dxa"/>
          </w:tcPr>
          <w:p w14:paraId="0F41DFC7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6D329D12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34087A3C" w14:textId="77777777" w:rsidTr="00AC0CA6">
        <w:trPr>
          <w:trHeight w:val="620"/>
        </w:trPr>
        <w:tc>
          <w:tcPr>
            <w:tcW w:w="5362" w:type="dxa"/>
            <w:shd w:val="clear" w:color="auto" w:fill="D9D9D9"/>
          </w:tcPr>
          <w:p w14:paraId="02007900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2.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>A sajtó tipológiája és modelljei.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Hallin-Mancini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elmélete.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Siebert-Peterson-Schramm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modellek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Példák. </w:t>
            </w:r>
          </w:p>
        </w:tc>
        <w:tc>
          <w:tcPr>
            <w:tcW w:w="2305" w:type="dxa"/>
          </w:tcPr>
          <w:p w14:paraId="672E9644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0147A16D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25106B10" w14:textId="77777777" w:rsidTr="00AC0CA6">
        <w:tc>
          <w:tcPr>
            <w:tcW w:w="5362" w:type="dxa"/>
            <w:shd w:val="clear" w:color="auto" w:fill="D9D9D9"/>
          </w:tcPr>
          <w:p w14:paraId="44462D02" w14:textId="77777777" w:rsidR="00AC0CA6" w:rsidRPr="00565594" w:rsidRDefault="00A30B3C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>3</w:t>
            </w:r>
            <w:r w:rsidR="00AC0CA6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.  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Tömegkommunikáció. Alkotóelemek és jellemzők. A tömegkommunikáció tipológiája. Közvetítés és rituális modell. </w:t>
            </w:r>
          </w:p>
        </w:tc>
        <w:tc>
          <w:tcPr>
            <w:tcW w:w="2305" w:type="dxa"/>
          </w:tcPr>
          <w:p w14:paraId="53398991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615F6E1E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29F0BA7C" w14:textId="77777777" w:rsidTr="00AC0CA6">
        <w:tc>
          <w:tcPr>
            <w:tcW w:w="5362" w:type="dxa"/>
            <w:shd w:val="clear" w:color="auto" w:fill="D9D9D9"/>
          </w:tcPr>
          <w:p w14:paraId="01E80973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4.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média szerepe. Tájékoztatás. Szórakoztatás. Értelmezés. Integráció. Formátumok és intézmények típusai. </w:t>
            </w:r>
          </w:p>
        </w:tc>
        <w:tc>
          <w:tcPr>
            <w:tcW w:w="2305" w:type="dxa"/>
          </w:tcPr>
          <w:p w14:paraId="3DBF42F1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6D77D9F0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2E7E5726" w14:textId="77777777" w:rsidTr="00AC0CA6">
        <w:tc>
          <w:tcPr>
            <w:tcW w:w="5362" w:type="dxa"/>
            <w:shd w:val="clear" w:color="auto" w:fill="D9D9D9"/>
          </w:tcPr>
          <w:p w14:paraId="132EE8E9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5.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médiaintézmények tipológiája. A szerkesztőség: alkotóelemek és szerepek. A közönség szegmentálódása. </w:t>
            </w:r>
          </w:p>
        </w:tc>
        <w:tc>
          <w:tcPr>
            <w:tcW w:w="2305" w:type="dxa"/>
          </w:tcPr>
          <w:p w14:paraId="09A9FF86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59BC7917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66F925A2" w14:textId="77777777" w:rsidTr="00AC0CA6">
        <w:tc>
          <w:tcPr>
            <w:tcW w:w="5362" w:type="dxa"/>
            <w:shd w:val="clear" w:color="auto" w:fill="D9D9D9"/>
          </w:tcPr>
          <w:p w14:paraId="3FE226F2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6.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média működése. A média gazdaságtana. A médiatermékek piaci sajátosságai. A sajtó finanszírozása. </w:t>
            </w:r>
          </w:p>
        </w:tc>
        <w:tc>
          <w:tcPr>
            <w:tcW w:w="2305" w:type="dxa"/>
          </w:tcPr>
          <w:p w14:paraId="61FCD918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3C215CFD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4D2EB760" w14:textId="77777777" w:rsidTr="00AC0CA6">
        <w:tc>
          <w:tcPr>
            <w:tcW w:w="5362" w:type="dxa"/>
            <w:shd w:val="clear" w:color="auto" w:fill="D9D9D9"/>
          </w:tcPr>
          <w:p w14:paraId="7F259BE1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7.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Média és politika. Az objektivitás kérdése. A média és a gazdasági élet. Gazdasági érdekek a sajtóban. </w:t>
            </w:r>
          </w:p>
        </w:tc>
        <w:tc>
          <w:tcPr>
            <w:tcW w:w="2305" w:type="dxa"/>
          </w:tcPr>
          <w:p w14:paraId="60D9F362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245ADF21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029B2349" w14:textId="77777777" w:rsidTr="00AC0CA6">
        <w:tc>
          <w:tcPr>
            <w:tcW w:w="5362" w:type="dxa"/>
            <w:shd w:val="clear" w:color="auto" w:fill="D9D9D9"/>
          </w:tcPr>
          <w:p w14:paraId="143DB52B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8.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Újságírók. Médiaszakemberek. Példák és karrier-típusok. Az média átalakulása – az új média. A mainstream és az alternatív média viszonya. </w:t>
            </w:r>
          </w:p>
        </w:tc>
        <w:tc>
          <w:tcPr>
            <w:tcW w:w="2305" w:type="dxa"/>
          </w:tcPr>
          <w:p w14:paraId="1E5BFD8D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4A1AD646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448F3954" w14:textId="77777777" w:rsidTr="00AC0CA6">
        <w:tc>
          <w:tcPr>
            <w:tcW w:w="5362" w:type="dxa"/>
            <w:shd w:val="clear" w:color="auto" w:fill="D9D9D9"/>
          </w:tcPr>
          <w:p w14:paraId="14A5518F" w14:textId="77777777" w:rsidR="00AC0CA6" w:rsidRPr="00565594" w:rsidRDefault="00A30B3C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>9. Médiatermékek</w:t>
            </w:r>
            <w:r w:rsidR="00AC0CA6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. 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Írott és audiovizuális média. Formátumok és funkciók. Példák. </w:t>
            </w:r>
          </w:p>
        </w:tc>
        <w:tc>
          <w:tcPr>
            <w:tcW w:w="2305" w:type="dxa"/>
          </w:tcPr>
          <w:p w14:paraId="25368A9C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38703ADE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4A00754A" w14:textId="77777777" w:rsidTr="00AC0CA6">
        <w:tc>
          <w:tcPr>
            <w:tcW w:w="5362" w:type="dxa"/>
            <w:shd w:val="clear" w:color="auto" w:fill="D9D9D9"/>
          </w:tcPr>
          <w:p w14:paraId="45972DD2" w14:textId="77777777" w:rsidR="00AC0CA6" w:rsidRPr="00565594" w:rsidRDefault="00AC0CA6" w:rsidP="00AC0CA6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10.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>Online sajtó. Formátumok és funkciók. Példák.</w:t>
            </w:r>
          </w:p>
        </w:tc>
        <w:tc>
          <w:tcPr>
            <w:tcW w:w="2305" w:type="dxa"/>
          </w:tcPr>
          <w:p w14:paraId="53C5B71E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630ECDF7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1648A72F" w14:textId="77777777" w:rsidTr="00AC0CA6">
        <w:tc>
          <w:tcPr>
            <w:tcW w:w="5362" w:type="dxa"/>
            <w:shd w:val="clear" w:color="auto" w:fill="D9D9D9"/>
          </w:tcPr>
          <w:p w14:paraId="0EA07BB1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11. Social media.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>Formátumok és funkciók. Példák.</w:t>
            </w:r>
          </w:p>
        </w:tc>
        <w:tc>
          <w:tcPr>
            <w:tcW w:w="2305" w:type="dxa"/>
          </w:tcPr>
          <w:p w14:paraId="3DB5E6AE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065F6F97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0CD94F3A" w14:textId="77777777" w:rsidTr="00AC0CA6">
        <w:tc>
          <w:tcPr>
            <w:tcW w:w="5362" w:type="dxa"/>
            <w:shd w:val="clear" w:color="auto" w:fill="D9D9D9"/>
          </w:tcPr>
          <w:p w14:paraId="7C4279CE" w14:textId="77777777" w:rsidR="00AC0CA6" w:rsidRPr="00565594" w:rsidRDefault="00AC0CA6" w:rsidP="00A30B3C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12.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média hallgatósága. </w:t>
            </w:r>
          </w:p>
        </w:tc>
        <w:tc>
          <w:tcPr>
            <w:tcW w:w="2305" w:type="dxa"/>
          </w:tcPr>
          <w:p w14:paraId="1D47DBD5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68C947ED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4E253031" w14:textId="77777777" w:rsidTr="00AC0CA6">
        <w:tc>
          <w:tcPr>
            <w:tcW w:w="5362" w:type="dxa"/>
            <w:shd w:val="clear" w:color="auto" w:fill="D9D9D9"/>
          </w:tcPr>
          <w:p w14:paraId="07C12EC7" w14:textId="77777777" w:rsidR="00AC0CA6" w:rsidRPr="00565594" w:rsidRDefault="00AC0CA6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13. </w:t>
            </w:r>
            <w:r w:rsidR="00A30B3C" w:rsidRPr="00565594">
              <w:rPr>
                <w:rFonts w:ascii="Times New Roman" w:hAnsi="Times New Roman"/>
                <w:sz w:val="24"/>
                <w:szCs w:val="24"/>
                <w:lang w:val="hu-HU"/>
              </w:rPr>
              <w:t>A média hatásai. A médiahatások kutatásának története. A médiahatások elméletei.</w:t>
            </w:r>
          </w:p>
        </w:tc>
        <w:tc>
          <w:tcPr>
            <w:tcW w:w="2305" w:type="dxa"/>
          </w:tcPr>
          <w:p w14:paraId="192C3F71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518A9FE7" w14:textId="77777777" w:rsidR="00AC0CA6" w:rsidRPr="00450A21" w:rsidRDefault="00AC0CA6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2A06B60E" w14:textId="77777777" w:rsidTr="00AC0CA6">
        <w:tc>
          <w:tcPr>
            <w:tcW w:w="5362" w:type="dxa"/>
            <w:shd w:val="clear" w:color="auto" w:fill="D9D9D9"/>
          </w:tcPr>
          <w:p w14:paraId="03B6A863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14. Összefoglaló és ismétlés. </w:t>
            </w:r>
          </w:p>
        </w:tc>
        <w:tc>
          <w:tcPr>
            <w:tcW w:w="2305" w:type="dxa"/>
          </w:tcPr>
          <w:p w14:paraId="1166969D" w14:textId="77777777" w:rsidR="00565594" w:rsidRPr="00450A21" w:rsidRDefault="00565594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27ACC4CD" w14:textId="77777777" w:rsidR="00565594" w:rsidRPr="00450A21" w:rsidRDefault="00565594" w:rsidP="00AC0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7CFB7C5E" w14:textId="77777777" w:rsidTr="00AC0CA6">
        <w:tc>
          <w:tcPr>
            <w:tcW w:w="10456" w:type="dxa"/>
            <w:gridSpan w:val="3"/>
            <w:shd w:val="clear" w:color="auto" w:fill="D9D9D9"/>
          </w:tcPr>
          <w:p w14:paraId="5E82F8CC" w14:textId="77777777" w:rsidR="00AC0CA6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Könyvészet:</w:t>
            </w:r>
          </w:p>
          <w:p w14:paraId="7D4FD6EF" w14:textId="77777777" w:rsidR="00A30B3C" w:rsidRPr="00397C6B" w:rsidRDefault="00A30B3C" w:rsidP="00A30B3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97C6B">
              <w:rPr>
                <w:rFonts w:ascii="Times New Roman" w:eastAsia="Calibri" w:hAnsi="Times New Roman"/>
                <w:sz w:val="24"/>
                <w:szCs w:val="24"/>
              </w:rPr>
              <w:t xml:space="preserve">Denis McQuail: </w:t>
            </w:r>
            <w:r w:rsidRPr="00397C6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A tömegkommunikáció elmélete.</w:t>
            </w:r>
            <w:r w:rsidRPr="00397C6B">
              <w:rPr>
                <w:rFonts w:ascii="Times New Roman" w:eastAsia="Calibri" w:hAnsi="Times New Roman"/>
                <w:sz w:val="24"/>
                <w:szCs w:val="24"/>
              </w:rPr>
              <w:t xml:space="preserve"> Osiris, Budapest, 2003.</w:t>
            </w:r>
          </w:p>
          <w:p w14:paraId="7AF5965E" w14:textId="77777777" w:rsidR="00A30B3C" w:rsidRDefault="00A30B3C" w:rsidP="00A30B3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97C6B">
              <w:rPr>
                <w:rFonts w:ascii="Times New Roman" w:eastAsia="Calibri" w:hAnsi="Times New Roman"/>
                <w:sz w:val="24"/>
                <w:szCs w:val="24"/>
              </w:rPr>
              <w:t xml:space="preserve">O`Sulivan, Tim–Dutton, Brian– Rayner, Philip: </w:t>
            </w:r>
            <w:r w:rsidRPr="00397C6B">
              <w:rPr>
                <w:rFonts w:ascii="Times New Roman" w:eastAsia="Calibri" w:hAnsi="Times New Roman"/>
                <w:i/>
                <w:sz w:val="24"/>
                <w:szCs w:val="24"/>
              </w:rPr>
              <w:t>Médiaismeret.</w:t>
            </w:r>
            <w:r w:rsidRPr="00397C6B">
              <w:rPr>
                <w:rFonts w:ascii="Times New Roman" w:eastAsia="Calibri" w:hAnsi="Times New Roman"/>
                <w:sz w:val="24"/>
                <w:szCs w:val="24"/>
              </w:rPr>
              <w:t xml:space="preserve"> Korona, Budapest, </w:t>
            </w:r>
            <w:r w:rsidRPr="00397C6B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2002</w:t>
            </w:r>
            <w:r w:rsidRPr="00397C6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A96849E" w14:textId="77777777" w:rsidR="00A30B3C" w:rsidRDefault="00A30B3C" w:rsidP="00A30B3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Mihai Coman: Introducere în sistemul mass-media. Polirom, 2016. </w:t>
            </w:r>
          </w:p>
          <w:p w14:paraId="79BB7FB8" w14:textId="2F9B460A" w:rsidR="00E907EE" w:rsidRDefault="00E907EE" w:rsidP="00A30B3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07EE">
              <w:rPr>
                <w:rFonts w:ascii="Times New Roman" w:eastAsia="Calibri" w:hAnsi="Times New Roman"/>
                <w:sz w:val="24"/>
                <w:szCs w:val="24"/>
              </w:rPr>
              <w:t>Gálik, Mihály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E907EE">
              <w:rPr>
                <w:rFonts w:ascii="Times New Roman" w:eastAsia="Calibri" w:hAnsi="Times New Roman"/>
                <w:sz w:val="24"/>
                <w:szCs w:val="24"/>
              </w:rPr>
              <w:t xml:space="preserve">A média átalakulása. A tömegmédiától a digitális hálózati médiáig. Vezetéstudomány - Budapest Management Review,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2018. </w:t>
            </w:r>
            <w:r w:rsidRPr="00E907EE">
              <w:rPr>
                <w:rFonts w:ascii="Times New Roman" w:eastAsia="Calibri" w:hAnsi="Times New Roman"/>
                <w:sz w:val="24"/>
                <w:szCs w:val="24"/>
              </w:rPr>
              <w:t>49 (12). 58-66.</w:t>
            </w:r>
          </w:p>
          <w:p w14:paraId="0629E2DB" w14:textId="318C8DFA" w:rsidR="009B79D9" w:rsidRDefault="009B79D9" w:rsidP="00A30B3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Guld Ádám: A Z generáció médiahasználata. Libri, Budapest, 2022. </w:t>
            </w:r>
          </w:p>
          <w:p w14:paraId="669C697D" w14:textId="77777777" w:rsidR="00E907EE" w:rsidRPr="00E907EE" w:rsidRDefault="00E907EE" w:rsidP="00E907E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Maticsek Flóra, Neulinger Ágnes, Mirkó Gati: </w:t>
            </w:r>
            <w:r w:rsidRPr="00E907EE">
              <w:rPr>
                <w:rFonts w:ascii="Times New Roman" w:eastAsia="Calibri" w:hAnsi="Times New Roman"/>
                <w:sz w:val="24"/>
                <w:szCs w:val="24"/>
              </w:rPr>
              <w:t>Trollok jelentősége az online közösségek életében</w:t>
            </w:r>
          </w:p>
          <w:p w14:paraId="21710023" w14:textId="35952995" w:rsidR="00E907EE" w:rsidRPr="00397C6B" w:rsidRDefault="00E907EE" w:rsidP="00E907EE">
            <w:pPr>
              <w:widowControl w:val="0"/>
              <w:spacing w:after="0" w:line="240" w:lineRule="auto"/>
              <w:ind w:left="822"/>
              <w:rPr>
                <w:rFonts w:ascii="Times New Roman" w:eastAsia="Calibri" w:hAnsi="Times New Roman"/>
                <w:sz w:val="24"/>
                <w:szCs w:val="24"/>
              </w:rPr>
            </w:pPr>
            <w:r w:rsidRPr="00E907EE">
              <w:rPr>
                <w:rFonts w:ascii="Times New Roman" w:eastAsia="Calibri" w:hAnsi="Times New Roman"/>
                <w:sz w:val="24"/>
                <w:szCs w:val="24"/>
              </w:rPr>
              <w:t>JEL-KÉP 2019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E907EE">
              <w:rPr>
                <w:rFonts w:ascii="Times New Roman" w:eastAsia="Calibri" w:hAnsi="Times New Roman"/>
                <w:sz w:val="24"/>
                <w:szCs w:val="24"/>
              </w:rPr>
              <w:t>(1):35-52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3B6A6D9A" w14:textId="77777777" w:rsidR="00AC0CA6" w:rsidRPr="00450A21" w:rsidRDefault="00AC0CA6" w:rsidP="00A30B3C">
            <w:pPr>
              <w:pStyle w:val="EndnoteText"/>
              <w:rPr>
                <w:sz w:val="24"/>
                <w:szCs w:val="24"/>
                <w:lang w:val="hu-HU"/>
              </w:rPr>
            </w:pPr>
          </w:p>
        </w:tc>
      </w:tr>
      <w:tr w:rsidR="00AC0CA6" w14:paraId="4779B165" w14:textId="77777777" w:rsidTr="00AC0CA6">
        <w:tc>
          <w:tcPr>
            <w:tcW w:w="5362" w:type="dxa"/>
            <w:shd w:val="clear" w:color="auto" w:fill="D9D9D9"/>
          </w:tcPr>
          <w:p w14:paraId="56DF10AB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lastRenderedPageBreak/>
              <w:t>8.2 Szeminárium / Labor</w:t>
            </w:r>
          </w:p>
        </w:tc>
        <w:tc>
          <w:tcPr>
            <w:tcW w:w="2305" w:type="dxa"/>
          </w:tcPr>
          <w:p w14:paraId="468F46F7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Didaktikai módszerek</w:t>
            </w:r>
          </w:p>
        </w:tc>
        <w:tc>
          <w:tcPr>
            <w:tcW w:w="2789" w:type="dxa"/>
          </w:tcPr>
          <w:p w14:paraId="01A23937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Megjegyzések</w:t>
            </w:r>
          </w:p>
        </w:tc>
      </w:tr>
      <w:tr w:rsidR="00565594" w14:paraId="1D8E645D" w14:textId="77777777" w:rsidTr="00AC0CA6">
        <w:tc>
          <w:tcPr>
            <w:tcW w:w="5362" w:type="dxa"/>
            <w:shd w:val="clear" w:color="auto" w:fill="D9D9D9"/>
          </w:tcPr>
          <w:p w14:paraId="2297554C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>A hír. A információ ellenőrzése. Film bemutatása és beszélgetés. Az információ ellenőrzésének módszerei.</w:t>
            </w:r>
          </w:p>
        </w:tc>
        <w:tc>
          <w:tcPr>
            <w:tcW w:w="2305" w:type="dxa"/>
          </w:tcPr>
          <w:p w14:paraId="22B00F3D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>Egyéni és csoportos tevékenység</w:t>
            </w:r>
          </w:p>
        </w:tc>
        <w:tc>
          <w:tcPr>
            <w:tcW w:w="2789" w:type="dxa"/>
          </w:tcPr>
          <w:p w14:paraId="57456DB4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040E1220" w14:textId="77777777" w:rsidTr="00AC0CA6">
        <w:tc>
          <w:tcPr>
            <w:tcW w:w="5362" w:type="dxa"/>
            <w:shd w:val="clear" w:color="auto" w:fill="D9D9D9"/>
          </w:tcPr>
          <w:p w14:paraId="7AAD12AE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hírszelekció. </w:t>
            </w:r>
          </w:p>
        </w:tc>
        <w:tc>
          <w:tcPr>
            <w:tcW w:w="2305" w:type="dxa"/>
          </w:tcPr>
          <w:p w14:paraId="5CB2A7AD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4CD78B76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77575CC1" w14:textId="77777777" w:rsidTr="00AC0CA6">
        <w:tc>
          <w:tcPr>
            <w:tcW w:w="5362" w:type="dxa"/>
            <w:shd w:val="clear" w:color="auto" w:fill="D9D9D9"/>
          </w:tcPr>
          <w:p w14:paraId="2ADA0A73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sajtó nyelvezete. Kreatív írás gyakorlatok, műfajok. </w:t>
            </w:r>
          </w:p>
        </w:tc>
        <w:tc>
          <w:tcPr>
            <w:tcW w:w="2305" w:type="dxa"/>
          </w:tcPr>
          <w:p w14:paraId="09CFB9CB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01175653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69611813" w14:textId="77777777" w:rsidTr="00AC0CA6">
        <w:tc>
          <w:tcPr>
            <w:tcW w:w="5362" w:type="dxa"/>
            <w:shd w:val="clear" w:color="auto" w:fill="D9D9D9"/>
          </w:tcPr>
          <w:p w14:paraId="6D8E5791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>Véleményműfajok. Talk-show szimulá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lá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sa adott témában. </w:t>
            </w:r>
          </w:p>
        </w:tc>
        <w:tc>
          <w:tcPr>
            <w:tcW w:w="2305" w:type="dxa"/>
          </w:tcPr>
          <w:p w14:paraId="08C23A02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1E381A99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44B844AB" w14:textId="77777777" w:rsidTr="00AC0CA6">
        <w:tc>
          <w:tcPr>
            <w:tcW w:w="5362" w:type="dxa"/>
            <w:shd w:val="clear" w:color="auto" w:fill="D9D9D9"/>
          </w:tcPr>
          <w:p w14:paraId="4CE58F75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>Sajtótipológia és szerk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e</w:t>
            </w: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sztőségi tevékenység. Szerkesztőség működésének szimulálása, kiadványtípusok létrehozása. </w:t>
            </w:r>
          </w:p>
        </w:tc>
        <w:tc>
          <w:tcPr>
            <w:tcW w:w="2305" w:type="dxa"/>
          </w:tcPr>
          <w:p w14:paraId="1DBD4D54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024C507C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2C27699E" w14:textId="77777777" w:rsidTr="00AC0CA6">
        <w:tc>
          <w:tcPr>
            <w:tcW w:w="5362" w:type="dxa"/>
            <w:shd w:val="clear" w:color="auto" w:fill="D9D9D9"/>
          </w:tcPr>
          <w:p w14:paraId="6C2F209F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Tematikus blogok létrehozása. </w:t>
            </w:r>
          </w:p>
        </w:tc>
        <w:tc>
          <w:tcPr>
            <w:tcW w:w="2305" w:type="dxa"/>
          </w:tcPr>
          <w:p w14:paraId="6703760F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0AD518DC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65594" w14:paraId="5B6052AC" w14:textId="77777777" w:rsidTr="00AC0CA6">
        <w:tc>
          <w:tcPr>
            <w:tcW w:w="5362" w:type="dxa"/>
            <w:shd w:val="clear" w:color="auto" w:fill="D9D9D9"/>
          </w:tcPr>
          <w:p w14:paraId="7F0BA6FD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Hírek a facebookon. Formátumok. Gyakorlati tevékenység.  </w:t>
            </w:r>
          </w:p>
        </w:tc>
        <w:tc>
          <w:tcPr>
            <w:tcW w:w="2305" w:type="dxa"/>
          </w:tcPr>
          <w:p w14:paraId="7D123AE2" w14:textId="77777777" w:rsidR="00565594" w:rsidRPr="00565594" w:rsidRDefault="00565594" w:rsidP="00565594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3F69DD6C" w14:textId="77777777" w:rsidR="00565594" w:rsidRPr="00450A21" w:rsidRDefault="00565594" w:rsidP="0056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43E3B029" w14:textId="77777777" w:rsidTr="00AC0CA6">
        <w:tc>
          <w:tcPr>
            <w:tcW w:w="5362" w:type="dxa"/>
            <w:shd w:val="clear" w:color="auto" w:fill="D9D9D9"/>
          </w:tcPr>
          <w:p w14:paraId="1950738B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305" w:type="dxa"/>
          </w:tcPr>
          <w:p w14:paraId="3E6D53EB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789" w:type="dxa"/>
          </w:tcPr>
          <w:p w14:paraId="03392F99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01D19545" w14:textId="77777777" w:rsidTr="00AC0CA6">
        <w:tc>
          <w:tcPr>
            <w:tcW w:w="10456" w:type="dxa"/>
            <w:gridSpan w:val="3"/>
            <w:shd w:val="clear" w:color="auto" w:fill="D9D9D9"/>
          </w:tcPr>
          <w:p w14:paraId="10E9FBDA" w14:textId="77777777" w:rsidR="00AC0CA6" w:rsidRPr="00450A21" w:rsidRDefault="00AC0CA6" w:rsidP="0035140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7B6F9456" w14:textId="77777777" w:rsidR="00AC0CA6" w:rsidRPr="00450A21" w:rsidRDefault="00AC0CA6" w:rsidP="0035140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029AA5A6" w14:textId="77777777" w:rsidR="00AC0CA6" w:rsidRPr="00450A21" w:rsidRDefault="00AC0CA6" w:rsidP="0035140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605821E1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30188CDA" w14:textId="77777777" w:rsidR="00AC0CA6" w:rsidRPr="00A5014E" w:rsidRDefault="00AC0CA6" w:rsidP="00AC0CA6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9. Az episztemikus közösségek képviselői, a szakmai egyesületek és a szakterület reprezentatív munkáltatói elvárásainak összhangba hozása a tantárgy tartalmával.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C0CA6" w14:paraId="20D37898" w14:textId="77777777" w:rsidTr="0035140C">
        <w:tc>
          <w:tcPr>
            <w:tcW w:w="10682" w:type="dxa"/>
          </w:tcPr>
          <w:p w14:paraId="38E04A68" w14:textId="77777777" w:rsidR="00AC0CA6" w:rsidRPr="00450A21" w:rsidRDefault="00AC0CA6" w:rsidP="00351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</w:p>
          <w:p w14:paraId="0F934F00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214A76F6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40C28B8A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0270149D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B4C025F" w14:textId="77777777" w:rsidR="00AC0CA6" w:rsidRPr="00A5014E" w:rsidRDefault="00AC0CA6" w:rsidP="00AC0CA6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A5014E">
        <w:rPr>
          <w:rFonts w:ascii="Times New Roman" w:hAnsi="Times New Roman"/>
          <w:b/>
          <w:sz w:val="24"/>
          <w:szCs w:val="24"/>
          <w:lang w:val="hu-HU"/>
        </w:rPr>
        <w:t>10. Értékelés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773"/>
        <w:gridCol w:w="2896"/>
        <w:gridCol w:w="2165"/>
      </w:tblGrid>
      <w:tr w:rsidR="00AC0CA6" w14:paraId="3B40B1E0" w14:textId="77777777" w:rsidTr="0035140C">
        <w:tc>
          <w:tcPr>
            <w:tcW w:w="2670" w:type="dxa"/>
          </w:tcPr>
          <w:p w14:paraId="1E03C484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Tevékenység típusa</w:t>
            </w:r>
          </w:p>
        </w:tc>
        <w:tc>
          <w:tcPr>
            <w:tcW w:w="2828" w:type="dxa"/>
            <w:shd w:val="clear" w:color="auto" w:fill="D9D9D9"/>
          </w:tcPr>
          <w:p w14:paraId="1196B2CE" w14:textId="77777777" w:rsidR="00AC0CA6" w:rsidRPr="00450A21" w:rsidRDefault="00AC0CA6" w:rsidP="0035140C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10.1 Értékelési kritériumok</w:t>
            </w:r>
          </w:p>
        </w:tc>
        <w:tc>
          <w:tcPr>
            <w:tcW w:w="2967" w:type="dxa"/>
          </w:tcPr>
          <w:p w14:paraId="5D563AD0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10.2 Értékelési módszerek</w:t>
            </w:r>
          </w:p>
        </w:tc>
        <w:tc>
          <w:tcPr>
            <w:tcW w:w="2217" w:type="dxa"/>
          </w:tcPr>
          <w:p w14:paraId="501B1D52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10.3 Aránya a végső jegyben</w:t>
            </w:r>
          </w:p>
        </w:tc>
      </w:tr>
      <w:tr w:rsidR="00AC0CA6" w14:paraId="39664D82" w14:textId="77777777" w:rsidTr="0035140C">
        <w:trPr>
          <w:trHeight w:val="135"/>
        </w:trPr>
        <w:tc>
          <w:tcPr>
            <w:tcW w:w="2670" w:type="dxa"/>
            <w:vMerge w:val="restart"/>
          </w:tcPr>
          <w:p w14:paraId="3BF4A51C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10.4 Előadás </w:t>
            </w:r>
          </w:p>
        </w:tc>
        <w:tc>
          <w:tcPr>
            <w:tcW w:w="2828" w:type="dxa"/>
            <w:shd w:val="clear" w:color="auto" w:fill="D9D9D9"/>
          </w:tcPr>
          <w:p w14:paraId="45D188FB" w14:textId="77777777" w:rsidR="00AC0CA6" w:rsidRDefault="00DE1DA1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Szóbeli</w:t>
            </w:r>
            <w:r w:rsidR="00565594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vizsga</w:t>
            </w:r>
          </w:p>
          <w:p w14:paraId="336EE8A2" w14:textId="2CE1E630" w:rsidR="00DE1DA1" w:rsidRPr="00450A21" w:rsidRDefault="00DE1DA1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Írásbeli projekt</w:t>
            </w:r>
          </w:p>
        </w:tc>
        <w:tc>
          <w:tcPr>
            <w:tcW w:w="2967" w:type="dxa"/>
          </w:tcPr>
          <w:p w14:paraId="40DF50F0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17" w:type="dxa"/>
          </w:tcPr>
          <w:p w14:paraId="06F9A3D1" w14:textId="44372661" w:rsidR="00AC0CA6" w:rsidRDefault="00DE1DA1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4</w:t>
            </w:r>
            <w:r w:rsidR="00AC0CA6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pont</w:t>
            </w:r>
          </w:p>
          <w:p w14:paraId="5230E8F8" w14:textId="277DCA1E" w:rsidR="00DE1DA1" w:rsidRPr="00450A21" w:rsidRDefault="00DE1DA1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3 pont</w:t>
            </w:r>
          </w:p>
        </w:tc>
      </w:tr>
      <w:tr w:rsidR="00AC0CA6" w14:paraId="5CA9424D" w14:textId="77777777" w:rsidTr="0035140C">
        <w:trPr>
          <w:trHeight w:val="135"/>
        </w:trPr>
        <w:tc>
          <w:tcPr>
            <w:tcW w:w="2670" w:type="dxa"/>
            <w:vMerge/>
          </w:tcPr>
          <w:p w14:paraId="24B83EC8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828" w:type="dxa"/>
            <w:shd w:val="clear" w:color="auto" w:fill="D9D9D9"/>
          </w:tcPr>
          <w:p w14:paraId="4B4D4E3B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967" w:type="dxa"/>
          </w:tcPr>
          <w:p w14:paraId="6FBF0386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17" w:type="dxa"/>
          </w:tcPr>
          <w:p w14:paraId="0DF72092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27CA99FF" w14:textId="77777777" w:rsidTr="0035140C">
        <w:trPr>
          <w:trHeight w:val="135"/>
        </w:trPr>
        <w:tc>
          <w:tcPr>
            <w:tcW w:w="2670" w:type="dxa"/>
            <w:vMerge w:val="restart"/>
          </w:tcPr>
          <w:p w14:paraId="646165D4" w14:textId="77777777" w:rsidR="00AC0CA6" w:rsidRPr="00450A21" w:rsidRDefault="00AC0CA6" w:rsidP="0035140C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10.5 Szeminárium / Labor</w:t>
            </w:r>
          </w:p>
        </w:tc>
        <w:tc>
          <w:tcPr>
            <w:tcW w:w="2828" w:type="dxa"/>
            <w:shd w:val="clear" w:color="auto" w:fill="D9D9D9"/>
          </w:tcPr>
          <w:p w14:paraId="078C5866" w14:textId="77777777" w:rsidR="00AC0CA6" w:rsidRPr="00A845AE" w:rsidRDefault="00565594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A845AE">
              <w:rPr>
                <w:rFonts w:ascii="Times New Roman" w:hAnsi="Times New Roman"/>
                <w:sz w:val="24"/>
                <w:szCs w:val="24"/>
                <w:lang w:val="hu-HU"/>
              </w:rPr>
              <w:t>Médiaprojekt létrehozása</w:t>
            </w:r>
          </w:p>
        </w:tc>
        <w:tc>
          <w:tcPr>
            <w:tcW w:w="2967" w:type="dxa"/>
          </w:tcPr>
          <w:p w14:paraId="2E28077D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17" w:type="dxa"/>
          </w:tcPr>
          <w:p w14:paraId="50B4165C" w14:textId="15B72103" w:rsidR="00AC0CA6" w:rsidRPr="00450A21" w:rsidRDefault="00DE1DA1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="00AC0CA6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pont</w:t>
            </w:r>
          </w:p>
        </w:tc>
      </w:tr>
      <w:tr w:rsidR="00AC0CA6" w14:paraId="322B1A1C" w14:textId="77777777" w:rsidTr="0035140C">
        <w:trPr>
          <w:trHeight w:val="135"/>
        </w:trPr>
        <w:tc>
          <w:tcPr>
            <w:tcW w:w="2670" w:type="dxa"/>
            <w:vMerge/>
          </w:tcPr>
          <w:p w14:paraId="2282858F" w14:textId="77777777" w:rsidR="00AC0CA6" w:rsidRPr="00450A21" w:rsidRDefault="00AC0CA6" w:rsidP="0035140C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828" w:type="dxa"/>
            <w:shd w:val="clear" w:color="auto" w:fill="D9D9D9"/>
          </w:tcPr>
          <w:p w14:paraId="044A8217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967" w:type="dxa"/>
          </w:tcPr>
          <w:p w14:paraId="396D563E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17" w:type="dxa"/>
          </w:tcPr>
          <w:p w14:paraId="3292509B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AC0CA6" w14:paraId="10E28F5D" w14:textId="77777777" w:rsidTr="0035140C">
        <w:tc>
          <w:tcPr>
            <w:tcW w:w="10682" w:type="dxa"/>
            <w:gridSpan w:val="4"/>
          </w:tcPr>
          <w:p w14:paraId="3A9568CF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>10.6 A teljesítmény minimumkövetelményei</w:t>
            </w:r>
          </w:p>
        </w:tc>
      </w:tr>
      <w:tr w:rsidR="00AC0CA6" w14:paraId="4C42476A" w14:textId="77777777" w:rsidTr="0035140C">
        <w:tc>
          <w:tcPr>
            <w:tcW w:w="10682" w:type="dxa"/>
            <w:gridSpan w:val="4"/>
          </w:tcPr>
          <w:p w14:paraId="5EA2A52C" w14:textId="77777777" w:rsidR="00AC0CA6" w:rsidRPr="00450A21" w:rsidRDefault="00AC0CA6" w:rsidP="00351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50A2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</w:p>
          <w:p w14:paraId="20A76047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50254EB8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4249DB42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266D5AD4" w14:textId="77777777" w:rsidR="00AC0CA6" w:rsidRPr="00450A21" w:rsidRDefault="00AC0CA6" w:rsidP="0035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7F549999" w14:textId="77777777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6B956E54" w14:textId="77777777" w:rsidR="00AC0CA6" w:rsidRDefault="00AC0CA6" w:rsidP="00AC0CA6">
      <w:pPr>
        <w:ind w:firstLine="708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lastRenderedPageBreak/>
        <w:t>Kitöltés dátuma</w:t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>Előadás felelőse</w:t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>Szeminárium felelőse</w:t>
      </w:r>
    </w:p>
    <w:p w14:paraId="1A0AAAA1" w14:textId="77777777" w:rsidR="007773C1" w:rsidRDefault="007773C1" w:rsidP="00AC0CA6">
      <w:pPr>
        <w:ind w:firstLine="708"/>
        <w:rPr>
          <w:rFonts w:ascii="Times New Roman" w:hAnsi="Times New Roman"/>
          <w:sz w:val="24"/>
          <w:szCs w:val="24"/>
          <w:lang w:val="hu-HU"/>
        </w:rPr>
      </w:pPr>
    </w:p>
    <w:p w14:paraId="5EB66E25" w14:textId="607B3956" w:rsidR="00AC0CA6" w:rsidRDefault="00404528" w:rsidP="00AC0CA6">
      <w:pPr>
        <w:ind w:firstLine="708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noProof/>
          <w:sz w:val="24"/>
          <w:szCs w:val="24"/>
          <w:lang w:val="hu-HU"/>
        </w:rPr>
        <w:drawing>
          <wp:anchor distT="0" distB="0" distL="114300" distR="114300" simplePos="0" relativeHeight="251659264" behindDoc="0" locked="0" layoutInCell="1" allowOverlap="1" wp14:anchorId="5AFB48E9" wp14:editId="02ECA994">
            <wp:simplePos x="0" y="0"/>
            <wp:positionH relativeFrom="column">
              <wp:posOffset>5295900</wp:posOffset>
            </wp:positionH>
            <wp:positionV relativeFrom="paragraph">
              <wp:posOffset>305435</wp:posOffset>
            </wp:positionV>
            <wp:extent cx="925830" cy="422275"/>
            <wp:effectExtent l="0" t="0" r="7620" b="0"/>
            <wp:wrapThrough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8FC">
        <w:rPr>
          <w:rFonts w:ascii="Times New Roman" w:hAnsi="Times New Roman"/>
          <w:noProof/>
          <w:sz w:val="24"/>
          <w:szCs w:val="24"/>
          <w:lang w:val="hu-HU"/>
        </w:rPr>
        <w:drawing>
          <wp:anchor distT="0" distB="0" distL="114300" distR="114300" simplePos="0" relativeHeight="251658240" behindDoc="0" locked="0" layoutInCell="1" allowOverlap="1" wp14:anchorId="2A079808" wp14:editId="3B195C4B">
            <wp:simplePos x="0" y="0"/>
            <wp:positionH relativeFrom="column">
              <wp:posOffset>3078480</wp:posOffset>
            </wp:positionH>
            <wp:positionV relativeFrom="paragraph">
              <wp:posOffset>287020</wp:posOffset>
            </wp:positionV>
            <wp:extent cx="777240" cy="594995"/>
            <wp:effectExtent l="0" t="0" r="3810" b="0"/>
            <wp:wrapThrough wrapText="bothSides">
              <wp:wrapPolygon edited="0">
                <wp:start x="0" y="0"/>
                <wp:lineTo x="0" y="20747"/>
                <wp:lineTo x="21176" y="20747"/>
                <wp:lineTo x="211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3C0">
        <w:rPr>
          <w:rFonts w:ascii="Times New Roman" w:hAnsi="Times New Roman"/>
          <w:sz w:val="24"/>
          <w:szCs w:val="24"/>
          <w:lang w:val="hu-HU"/>
        </w:rPr>
        <w:t>20</w:t>
      </w:r>
      <w:r w:rsidR="007773C1">
        <w:rPr>
          <w:rFonts w:ascii="Times New Roman" w:hAnsi="Times New Roman"/>
          <w:sz w:val="24"/>
          <w:szCs w:val="24"/>
          <w:lang w:val="hu-HU"/>
        </w:rPr>
        <w:t>22</w:t>
      </w:r>
      <w:r w:rsidR="00AC0CA6">
        <w:rPr>
          <w:rFonts w:ascii="Times New Roman" w:hAnsi="Times New Roman"/>
          <w:sz w:val="24"/>
          <w:szCs w:val="24"/>
          <w:lang w:val="hu-HU"/>
        </w:rPr>
        <w:t>.</w:t>
      </w:r>
      <w:r w:rsidR="009B79D9">
        <w:rPr>
          <w:rFonts w:ascii="Times New Roman" w:hAnsi="Times New Roman"/>
          <w:sz w:val="24"/>
          <w:szCs w:val="24"/>
          <w:lang w:val="hu-HU"/>
        </w:rPr>
        <w:t>02.02</w:t>
      </w:r>
      <w:r w:rsidR="00D502C8">
        <w:rPr>
          <w:rFonts w:ascii="Times New Roman" w:hAnsi="Times New Roman"/>
          <w:sz w:val="24"/>
          <w:szCs w:val="24"/>
          <w:lang w:val="hu-HU"/>
        </w:rPr>
        <w:t>.</w:t>
      </w:r>
      <w:r w:rsidR="00AC0CA6">
        <w:rPr>
          <w:rFonts w:ascii="Times New Roman" w:hAnsi="Times New Roman"/>
          <w:sz w:val="24"/>
          <w:szCs w:val="24"/>
          <w:lang w:val="hu-HU"/>
        </w:rPr>
        <w:tab/>
      </w:r>
      <w:r w:rsidR="00AC0CA6">
        <w:rPr>
          <w:rFonts w:ascii="Times New Roman" w:hAnsi="Times New Roman"/>
          <w:sz w:val="24"/>
          <w:szCs w:val="24"/>
          <w:lang w:val="hu-HU"/>
        </w:rPr>
        <w:tab/>
        <w:t xml:space="preserve">                          Dr. Győrffy Gábor</w:t>
      </w:r>
      <w:r w:rsidR="007773C1" w:rsidRPr="007773C1">
        <w:rPr>
          <w:rFonts w:ascii="Times New Roman" w:hAnsi="Times New Roman"/>
          <w:noProof/>
          <w:sz w:val="24"/>
          <w:szCs w:val="24"/>
          <w:lang w:val="hu-HU"/>
        </w:rPr>
        <w:t xml:space="preserve">         </w:t>
      </w:r>
      <w:r w:rsidR="007038FC">
        <w:rPr>
          <w:rFonts w:ascii="Times New Roman" w:hAnsi="Times New Roman"/>
          <w:noProof/>
          <w:sz w:val="24"/>
          <w:szCs w:val="24"/>
          <w:lang w:val="hu-HU"/>
        </w:rPr>
        <w:t xml:space="preserve">                    </w:t>
      </w:r>
      <w:r w:rsidR="007773C1" w:rsidRPr="007773C1">
        <w:rPr>
          <w:rFonts w:ascii="Times New Roman" w:hAnsi="Times New Roman"/>
          <w:noProof/>
          <w:sz w:val="24"/>
          <w:szCs w:val="24"/>
          <w:lang w:val="hu-HU"/>
        </w:rPr>
        <w:t xml:space="preserve">  </w:t>
      </w:r>
      <w:r w:rsidR="007773C1">
        <w:rPr>
          <w:rFonts w:ascii="Times New Roman" w:hAnsi="Times New Roman"/>
          <w:sz w:val="24"/>
          <w:szCs w:val="24"/>
          <w:lang w:val="hu-HU"/>
        </w:rPr>
        <w:t>drd. Vákár Zsanett</w:t>
      </w:r>
    </w:p>
    <w:p w14:paraId="17AC755C" w14:textId="0BAB052F" w:rsidR="00AC0CA6" w:rsidRDefault="00AC0CA6" w:rsidP="00AC0CA6">
      <w:pPr>
        <w:rPr>
          <w:rFonts w:ascii="Times New Roman" w:hAnsi="Times New Roman"/>
          <w:sz w:val="24"/>
          <w:szCs w:val="24"/>
          <w:lang w:val="hu-HU"/>
        </w:rPr>
      </w:pPr>
    </w:p>
    <w:p w14:paraId="1E62D55D" w14:textId="77777777" w:rsidR="007038FC" w:rsidRDefault="007038FC" w:rsidP="00AC0CA6">
      <w:pPr>
        <w:ind w:firstLine="708"/>
        <w:rPr>
          <w:rFonts w:ascii="Times New Roman" w:hAnsi="Times New Roman"/>
          <w:sz w:val="24"/>
          <w:szCs w:val="24"/>
          <w:lang w:val="hu-HU"/>
        </w:rPr>
      </w:pPr>
    </w:p>
    <w:p w14:paraId="4E1EFDD2" w14:textId="0D62B267" w:rsidR="00AC0CA6" w:rsidRDefault="00AC0CA6" w:rsidP="00AC0CA6">
      <w:pPr>
        <w:ind w:firstLine="708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Az intézeti jóváhagyás dátuma</w:t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>Intézetigazgató</w:t>
      </w:r>
      <w:r>
        <w:rPr>
          <w:rFonts w:ascii="Times New Roman" w:hAnsi="Times New Roman"/>
          <w:sz w:val="24"/>
          <w:szCs w:val="24"/>
          <w:lang w:val="hu-HU"/>
        </w:rPr>
        <w:tab/>
      </w:r>
    </w:p>
    <w:p w14:paraId="15FC525C" w14:textId="2A772049" w:rsidR="00AC0CA6" w:rsidRPr="003E7F77" w:rsidRDefault="006F33C0" w:rsidP="00AC0CA6">
      <w:pPr>
        <w:ind w:firstLine="708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20</w:t>
      </w:r>
      <w:r w:rsidR="007773C1">
        <w:rPr>
          <w:rFonts w:ascii="Times New Roman" w:hAnsi="Times New Roman"/>
          <w:sz w:val="24"/>
          <w:szCs w:val="24"/>
          <w:lang w:val="hu-HU"/>
        </w:rPr>
        <w:t>2</w:t>
      </w:r>
      <w:r w:rsidR="009B79D9">
        <w:rPr>
          <w:rFonts w:ascii="Times New Roman" w:hAnsi="Times New Roman"/>
          <w:sz w:val="24"/>
          <w:szCs w:val="24"/>
          <w:lang w:val="hu-HU"/>
        </w:rPr>
        <w:t>5</w:t>
      </w:r>
      <w:r>
        <w:rPr>
          <w:rFonts w:ascii="Times New Roman" w:hAnsi="Times New Roman"/>
          <w:sz w:val="24"/>
          <w:szCs w:val="24"/>
          <w:lang w:val="hu-HU"/>
        </w:rPr>
        <w:t>.0</w:t>
      </w:r>
      <w:r w:rsidR="009B79D9">
        <w:rPr>
          <w:rFonts w:ascii="Times New Roman" w:hAnsi="Times New Roman"/>
          <w:sz w:val="24"/>
          <w:szCs w:val="24"/>
          <w:lang w:val="hu-HU"/>
        </w:rPr>
        <w:t>2</w:t>
      </w:r>
      <w:r w:rsidR="00AC0CA6">
        <w:rPr>
          <w:rFonts w:ascii="Times New Roman" w:hAnsi="Times New Roman"/>
          <w:sz w:val="24"/>
          <w:szCs w:val="24"/>
          <w:lang w:val="hu-HU"/>
        </w:rPr>
        <w:t>.</w:t>
      </w:r>
      <w:r w:rsidR="009B79D9">
        <w:rPr>
          <w:rFonts w:ascii="Times New Roman" w:hAnsi="Times New Roman"/>
          <w:sz w:val="24"/>
          <w:szCs w:val="24"/>
          <w:lang w:val="hu-HU"/>
        </w:rPr>
        <w:t>11</w:t>
      </w:r>
      <w:r w:rsidR="007773C1">
        <w:rPr>
          <w:rFonts w:ascii="Times New Roman" w:hAnsi="Times New Roman"/>
          <w:sz w:val="24"/>
          <w:szCs w:val="24"/>
          <w:lang w:val="hu-HU"/>
        </w:rPr>
        <w:t>.</w:t>
      </w:r>
      <w:r w:rsidR="00AC0CA6">
        <w:rPr>
          <w:rFonts w:ascii="Times New Roman" w:hAnsi="Times New Roman"/>
          <w:sz w:val="24"/>
          <w:szCs w:val="24"/>
          <w:lang w:val="hu-HU"/>
        </w:rPr>
        <w:tab/>
      </w:r>
      <w:r w:rsidR="00AC0CA6">
        <w:rPr>
          <w:rFonts w:ascii="Times New Roman" w:hAnsi="Times New Roman"/>
          <w:sz w:val="24"/>
          <w:szCs w:val="24"/>
          <w:lang w:val="hu-HU"/>
        </w:rPr>
        <w:tab/>
      </w:r>
      <w:r w:rsidR="00AC0CA6">
        <w:rPr>
          <w:rFonts w:ascii="Times New Roman" w:hAnsi="Times New Roman"/>
          <w:sz w:val="24"/>
          <w:szCs w:val="24"/>
          <w:lang w:val="hu-HU"/>
        </w:rPr>
        <w:tab/>
      </w:r>
      <w:r w:rsidR="00AC0CA6">
        <w:rPr>
          <w:rFonts w:ascii="Times New Roman" w:hAnsi="Times New Roman"/>
          <w:sz w:val="24"/>
          <w:szCs w:val="24"/>
          <w:lang w:val="hu-HU"/>
        </w:rPr>
        <w:tab/>
      </w:r>
      <w:r w:rsidR="00AC0CA6">
        <w:rPr>
          <w:rFonts w:ascii="Times New Roman" w:hAnsi="Times New Roman"/>
          <w:sz w:val="24"/>
          <w:szCs w:val="24"/>
          <w:lang w:val="hu-HU"/>
        </w:rPr>
        <w:tab/>
        <w:t xml:space="preserve">             </w:t>
      </w:r>
      <w:r w:rsidR="007773C1">
        <w:rPr>
          <w:rFonts w:ascii="Times New Roman" w:hAnsi="Times New Roman"/>
          <w:sz w:val="24"/>
          <w:szCs w:val="24"/>
          <w:lang w:val="hu-HU"/>
        </w:rPr>
        <w:t>Conf</w:t>
      </w:r>
      <w:r w:rsidR="00AC0CA6">
        <w:rPr>
          <w:rFonts w:ascii="Times New Roman" w:hAnsi="Times New Roman"/>
          <w:sz w:val="24"/>
          <w:szCs w:val="24"/>
          <w:lang w:val="hu-HU"/>
        </w:rPr>
        <w:t xml:space="preserve">. Dr. </w:t>
      </w:r>
      <w:r w:rsidR="007773C1">
        <w:rPr>
          <w:rFonts w:ascii="Times New Roman" w:hAnsi="Times New Roman"/>
          <w:sz w:val="24"/>
          <w:szCs w:val="24"/>
          <w:lang w:val="hu-HU"/>
        </w:rPr>
        <w:t>Radu Meza</w:t>
      </w:r>
    </w:p>
    <w:p w14:paraId="0BF04A93" w14:textId="2535FE49" w:rsidR="00AC0CA6" w:rsidRDefault="00AC0CA6" w:rsidP="00AC0CA6"/>
    <w:p w14:paraId="18E84A1B" w14:textId="77777777" w:rsidR="0070380A" w:rsidRDefault="0070380A"/>
    <w:sectPr w:rsidR="0070380A" w:rsidSect="00C61F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D91"/>
    <w:multiLevelType w:val="hybridMultilevel"/>
    <w:tmpl w:val="5D807F9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595794">
    <w:abstractNumId w:val="1"/>
  </w:num>
  <w:num w:numId="2" w16cid:durableId="1256674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0"/>
    <w:rsid w:val="0008406B"/>
    <w:rsid w:val="00116743"/>
    <w:rsid w:val="001A7E88"/>
    <w:rsid w:val="00222F90"/>
    <w:rsid w:val="00332C10"/>
    <w:rsid w:val="003546F6"/>
    <w:rsid w:val="00404528"/>
    <w:rsid w:val="00480DDB"/>
    <w:rsid w:val="00534736"/>
    <w:rsid w:val="00565594"/>
    <w:rsid w:val="006F33C0"/>
    <w:rsid w:val="0070380A"/>
    <w:rsid w:val="007038FC"/>
    <w:rsid w:val="007773C1"/>
    <w:rsid w:val="007B13E8"/>
    <w:rsid w:val="007E585B"/>
    <w:rsid w:val="008C5142"/>
    <w:rsid w:val="009B11C5"/>
    <w:rsid w:val="009B79D9"/>
    <w:rsid w:val="00A30B3C"/>
    <w:rsid w:val="00A845AE"/>
    <w:rsid w:val="00AC0CA6"/>
    <w:rsid w:val="00B559AA"/>
    <w:rsid w:val="00BA162A"/>
    <w:rsid w:val="00C13C2A"/>
    <w:rsid w:val="00D502C8"/>
    <w:rsid w:val="00DE1DA1"/>
    <w:rsid w:val="00E0367D"/>
    <w:rsid w:val="00E907EE"/>
    <w:rsid w:val="00F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7672A"/>
  <w15:chartTrackingRefBased/>
  <w15:docId w15:val="{C33F431D-08A9-4C7F-89E7-61DF802B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A6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AC0CA6"/>
    <w:pPr>
      <w:spacing w:after="0" w:line="240" w:lineRule="auto"/>
      <w:ind w:left="360" w:hanging="360"/>
    </w:pPr>
    <w:rPr>
      <w:rFonts w:ascii="Times New Roman" w:hAnsi="Times New Roman"/>
      <w:sz w:val="20"/>
      <w:szCs w:val="20"/>
      <w:lang w:val="en-US"/>
    </w:rPr>
  </w:style>
  <w:style w:type="paragraph" w:customStyle="1" w:styleId="szerzok">
    <w:name w:val="szerzok"/>
    <w:basedOn w:val="Normal"/>
    <w:rsid w:val="00AC0C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AC0CA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AC0CA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3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867</Words>
  <Characters>5985</Characters>
  <Application>Microsoft Office Word</Application>
  <DocSecurity>0</DocSecurity>
  <Lines>315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Gabor-Zsolt Gyorffy</cp:lastModifiedBy>
  <cp:revision>5</cp:revision>
  <dcterms:created xsi:type="dcterms:W3CDTF">2025-03-17T14:11:00Z</dcterms:created>
  <dcterms:modified xsi:type="dcterms:W3CDTF">2025-04-07T19:22:00Z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505846e9eabc51bd7b85be7567cb580e06ff6064ce2aeface1a1ad4af91118ec</vt:lpwstr>
  </property>
</Properties>
</file>