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AA23" w14:textId="78EEB7D8" w:rsidR="00123B64" w:rsidRPr="001C2668" w:rsidRDefault="00123B64" w:rsidP="00123B64">
      <w:pPr>
        <w:rPr>
          <w:rFonts w:ascii="Cambria" w:hAnsi="Cambria"/>
          <w:i/>
          <w:iCs/>
          <w:color w:val="FF0000"/>
          <w:sz w:val="20"/>
          <w:szCs w:val="20"/>
        </w:rPr>
      </w:pPr>
    </w:p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5076A553" w14:textId="77777777" w:rsidR="009F10DB" w:rsidRDefault="009F10DB" w:rsidP="00FB5485">
      <w:pPr>
        <w:jc w:val="center"/>
        <w:rPr>
          <w:rFonts w:ascii="Cambria" w:hAnsi="Cambria"/>
          <w:b/>
          <w:bCs/>
        </w:rPr>
      </w:pPr>
      <w:r w:rsidRPr="009F10DB">
        <w:rPr>
          <w:rFonts w:ascii="Cambria" w:hAnsi="Cambria"/>
          <w:b/>
          <w:bCs/>
        </w:rPr>
        <w:t xml:space="preserve">A TANTÁRGY ADATLAPJA </w:t>
      </w:r>
    </w:p>
    <w:p w14:paraId="73B2268A" w14:textId="76B9B824" w:rsidR="00123B64" w:rsidRPr="00B614AB" w:rsidRDefault="00B50F6A" w:rsidP="00FB5485">
      <w:pPr>
        <w:jc w:val="center"/>
        <w:rPr>
          <w:rFonts w:ascii="Cambria" w:hAnsi="Cambria"/>
          <w:i/>
          <w:iCs/>
        </w:rPr>
      </w:pPr>
      <w:r w:rsidRPr="00B614AB">
        <w:rPr>
          <w:rFonts w:ascii="Cambria" w:hAnsi="Cambria"/>
          <w:i/>
          <w:iCs/>
        </w:rPr>
        <w:t>Normatív grammatika. Szerkesztési technikák</w:t>
      </w:r>
    </w:p>
    <w:p w14:paraId="147D6DE1" w14:textId="1FC11015" w:rsidR="00123B64" w:rsidRPr="001C2668" w:rsidRDefault="00DA6665" w:rsidP="00FB5485">
      <w:pPr>
        <w:jc w:val="center"/>
        <w:rPr>
          <w:rFonts w:ascii="Cambria" w:hAnsi="Cambria"/>
        </w:rPr>
      </w:pPr>
      <w:r>
        <w:rPr>
          <w:rFonts w:ascii="Cambria" w:hAnsi="Cambria"/>
        </w:rPr>
        <w:t>2024/2025-ös t</w:t>
      </w:r>
      <w:r w:rsidR="005334A2" w:rsidRPr="005334A2">
        <w:rPr>
          <w:rFonts w:ascii="Cambria" w:hAnsi="Cambria"/>
        </w:rPr>
        <w:t>anév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4B489D7C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 xml:space="preserve">1. </w:t>
      </w:r>
      <w:r w:rsidR="004F1246" w:rsidRPr="004F1246">
        <w:rPr>
          <w:rFonts w:ascii="Cambria" w:hAnsi="Cambria"/>
          <w:b/>
          <w:sz w:val="20"/>
          <w:szCs w:val="20"/>
        </w:rPr>
        <w:t>A képzési program adatai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797"/>
      </w:tblGrid>
      <w:tr w:rsidR="00D51618" w:rsidRPr="00D51618" w14:paraId="36E5E3E1" w14:textId="77777777" w:rsidTr="008A0887">
        <w:trPr>
          <w:trHeight w:val="284"/>
        </w:trPr>
        <w:tc>
          <w:tcPr>
            <w:tcW w:w="2694" w:type="dxa"/>
            <w:vAlign w:val="center"/>
          </w:tcPr>
          <w:p w14:paraId="6BABABB2" w14:textId="04322611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1.1. </w:t>
            </w:r>
            <w:r w:rsidR="007843D7" w:rsidRPr="007843D7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Felsőoktatási intézmény</w:t>
            </w:r>
          </w:p>
        </w:tc>
        <w:tc>
          <w:tcPr>
            <w:tcW w:w="7797" w:type="dxa"/>
            <w:vAlign w:val="center"/>
          </w:tcPr>
          <w:p w14:paraId="33E6C37A" w14:textId="1BCE6CFC" w:rsidR="00D51618" w:rsidRPr="00B50F6A" w:rsidRDefault="00B50F6A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val="hu-HU"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Babeș–Bolyai Tudományegyetem, Kolozsvár</w:t>
            </w:r>
          </w:p>
        </w:tc>
      </w:tr>
      <w:tr w:rsidR="00DA6665" w:rsidRPr="00D51618" w14:paraId="337527D1" w14:textId="77777777" w:rsidTr="008B2C2A">
        <w:trPr>
          <w:trHeight w:val="284"/>
        </w:trPr>
        <w:tc>
          <w:tcPr>
            <w:tcW w:w="2694" w:type="dxa"/>
            <w:vAlign w:val="center"/>
          </w:tcPr>
          <w:p w14:paraId="2C64104C" w14:textId="11D1EC23" w:rsidR="00DA6665" w:rsidRPr="00D51618" w:rsidRDefault="00DA6665" w:rsidP="00DA6665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1.2. </w:t>
            </w:r>
            <w:r w:rsidRPr="00EF2873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Kar</w:t>
            </w:r>
          </w:p>
        </w:tc>
        <w:tc>
          <w:tcPr>
            <w:tcW w:w="7797" w:type="dxa"/>
          </w:tcPr>
          <w:p w14:paraId="15D1FA1F" w14:textId="7AEC6AB0" w:rsidR="00DA6665" w:rsidRPr="00DA6665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A6665">
              <w:rPr>
                <w:rFonts w:ascii="Cambria" w:hAnsi="Cambria"/>
                <w:sz w:val="20"/>
                <w:szCs w:val="20"/>
              </w:rPr>
              <w:t>Politika-, Közigazgatás- és Kommunikációtudomány</w:t>
            </w:r>
          </w:p>
        </w:tc>
      </w:tr>
      <w:tr w:rsidR="00DA6665" w:rsidRPr="00D51618" w14:paraId="76018161" w14:textId="77777777" w:rsidTr="008B2C2A">
        <w:trPr>
          <w:trHeight w:val="284"/>
        </w:trPr>
        <w:tc>
          <w:tcPr>
            <w:tcW w:w="2694" w:type="dxa"/>
            <w:vAlign w:val="center"/>
          </w:tcPr>
          <w:p w14:paraId="30854B61" w14:textId="1BD189F3" w:rsidR="00DA6665" w:rsidRPr="00D51618" w:rsidRDefault="00DA6665" w:rsidP="00DA6665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1.3. </w:t>
            </w:r>
            <w:r w:rsidRPr="00893AF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Intézet</w:t>
            </w:r>
          </w:p>
        </w:tc>
        <w:tc>
          <w:tcPr>
            <w:tcW w:w="7797" w:type="dxa"/>
          </w:tcPr>
          <w:p w14:paraId="04A98289" w14:textId="5CEF221A" w:rsidR="00DA6665" w:rsidRPr="00DA6665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A6665">
              <w:rPr>
                <w:rFonts w:ascii="Cambria" w:hAnsi="Cambria"/>
                <w:sz w:val="20"/>
                <w:szCs w:val="20"/>
              </w:rPr>
              <w:t>Újságírás és Digitális Média</w:t>
            </w:r>
          </w:p>
        </w:tc>
      </w:tr>
      <w:tr w:rsidR="00DA6665" w:rsidRPr="00D51618" w14:paraId="75057EAD" w14:textId="77777777" w:rsidTr="008B2C2A">
        <w:trPr>
          <w:trHeight w:val="284"/>
        </w:trPr>
        <w:tc>
          <w:tcPr>
            <w:tcW w:w="2694" w:type="dxa"/>
            <w:vAlign w:val="center"/>
          </w:tcPr>
          <w:p w14:paraId="32CD6E9C" w14:textId="7D939711" w:rsidR="00DA6665" w:rsidRPr="00D51618" w:rsidRDefault="00DA6665" w:rsidP="00DA6665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CA16E6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Szakterület</w:t>
            </w:r>
          </w:p>
        </w:tc>
        <w:tc>
          <w:tcPr>
            <w:tcW w:w="7797" w:type="dxa"/>
          </w:tcPr>
          <w:p w14:paraId="0E1920A1" w14:textId="75086AD2" w:rsidR="00DA6665" w:rsidRPr="00DA6665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A6665">
              <w:rPr>
                <w:rFonts w:ascii="Cambria" w:hAnsi="Cambria"/>
                <w:sz w:val="20"/>
                <w:szCs w:val="20"/>
              </w:rPr>
              <w:t>Kommunikációtudomány</w:t>
            </w:r>
          </w:p>
        </w:tc>
      </w:tr>
      <w:tr w:rsidR="00DA6665" w:rsidRPr="00D51618" w14:paraId="621A245D" w14:textId="77777777" w:rsidTr="008B2C2A">
        <w:trPr>
          <w:trHeight w:val="284"/>
        </w:trPr>
        <w:tc>
          <w:tcPr>
            <w:tcW w:w="2694" w:type="dxa"/>
            <w:vAlign w:val="center"/>
          </w:tcPr>
          <w:p w14:paraId="6ED9A9E8" w14:textId="29EDF7A8" w:rsidR="00DA6665" w:rsidRPr="00D51618" w:rsidRDefault="00DA6665" w:rsidP="00DA6665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8C084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Képzési szint</w:t>
            </w:r>
          </w:p>
        </w:tc>
        <w:tc>
          <w:tcPr>
            <w:tcW w:w="7797" w:type="dxa"/>
          </w:tcPr>
          <w:p w14:paraId="2F581B40" w14:textId="5EF6DFBE" w:rsidR="00DA6665" w:rsidRPr="00DA6665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A6665">
              <w:rPr>
                <w:rFonts w:ascii="Cambria" w:hAnsi="Cambria"/>
                <w:sz w:val="20"/>
                <w:szCs w:val="20"/>
              </w:rPr>
              <w:t>Alapképzés</w:t>
            </w:r>
          </w:p>
        </w:tc>
      </w:tr>
      <w:tr w:rsidR="00DA6665" w:rsidRPr="00D51618" w14:paraId="656B8906" w14:textId="77777777" w:rsidTr="00DA6665">
        <w:trPr>
          <w:trHeight w:val="252"/>
        </w:trPr>
        <w:tc>
          <w:tcPr>
            <w:tcW w:w="2694" w:type="dxa"/>
            <w:vAlign w:val="center"/>
          </w:tcPr>
          <w:p w14:paraId="1FF1F3E1" w14:textId="64A706A5" w:rsidR="00DA6665" w:rsidRPr="00D51618" w:rsidRDefault="00DA6665" w:rsidP="00DA6665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1.6. </w:t>
            </w:r>
            <w:r w:rsidRPr="00982E9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Szak / Képesítés</w:t>
            </w:r>
          </w:p>
        </w:tc>
        <w:tc>
          <w:tcPr>
            <w:tcW w:w="7797" w:type="dxa"/>
          </w:tcPr>
          <w:p w14:paraId="2025CE64" w14:textId="3FF253C4" w:rsidR="00DA6665" w:rsidRPr="00DA6665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A6665">
              <w:rPr>
                <w:rFonts w:ascii="Cambria" w:hAnsi="Cambria"/>
                <w:sz w:val="20"/>
                <w:szCs w:val="20"/>
              </w:rPr>
              <w:t>Újságírás</w:t>
            </w:r>
          </w:p>
        </w:tc>
      </w:tr>
      <w:tr w:rsidR="00D51618" w:rsidRPr="00D51618" w14:paraId="506B4158" w14:textId="77777777" w:rsidTr="008A0887">
        <w:trPr>
          <w:trHeight w:val="284"/>
        </w:trPr>
        <w:tc>
          <w:tcPr>
            <w:tcW w:w="2694" w:type="dxa"/>
            <w:vAlign w:val="center"/>
          </w:tcPr>
          <w:p w14:paraId="69749BF2" w14:textId="1E517375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1.7. </w:t>
            </w:r>
            <w:r w:rsidR="00414998" w:rsidRPr="0041499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Képzési forma</w:t>
            </w:r>
          </w:p>
        </w:tc>
        <w:tc>
          <w:tcPr>
            <w:tcW w:w="7797" w:type="dxa"/>
            <w:vAlign w:val="center"/>
          </w:tcPr>
          <w:p w14:paraId="398F7AEA" w14:textId="2B207561" w:rsidR="00D51618" w:rsidRPr="00D51618" w:rsidRDefault="00DA6665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Nappali tagozat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3C22B1C8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</w:t>
      </w:r>
      <w:r w:rsidR="00B96828" w:rsidRPr="00B96828">
        <w:rPr>
          <w:rFonts w:ascii="Cambria" w:hAnsi="Cambria"/>
          <w:b/>
          <w:sz w:val="20"/>
          <w:szCs w:val="20"/>
        </w:rPr>
        <w:t>A tantárgy adatai</w:t>
      </w:r>
    </w:p>
    <w:tbl>
      <w:tblPr>
        <w:tblW w:w="105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142"/>
        <w:gridCol w:w="425"/>
        <w:gridCol w:w="1417"/>
        <w:gridCol w:w="567"/>
        <w:gridCol w:w="1701"/>
        <w:gridCol w:w="567"/>
        <w:gridCol w:w="284"/>
        <w:gridCol w:w="1984"/>
        <w:gridCol w:w="1560"/>
      </w:tblGrid>
      <w:tr w:rsidR="00BF2C1C" w:rsidRPr="00972DAD" w14:paraId="3E2CE595" w14:textId="77777777" w:rsidTr="008A0887">
        <w:trPr>
          <w:trHeight w:val="284"/>
        </w:trPr>
        <w:tc>
          <w:tcPr>
            <w:tcW w:w="2010" w:type="dxa"/>
            <w:gridSpan w:val="2"/>
            <w:vAlign w:val="center"/>
          </w:tcPr>
          <w:p w14:paraId="54A19AC7" w14:textId="08BDD871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2.1. </w:t>
            </w:r>
            <w:r w:rsidR="002A6395" w:rsidRPr="002A6395">
              <w:rPr>
                <w:rFonts w:ascii="Cambria" w:eastAsia="Times New Roman" w:hAnsi="Cambria" w:cs="Times New Roman"/>
                <w:sz w:val="20"/>
                <w:lang w:eastAsia="zh-CN"/>
              </w:rPr>
              <w:t>A tantárgy neve</w:t>
            </w:r>
          </w:p>
        </w:tc>
        <w:tc>
          <w:tcPr>
            <w:tcW w:w="4961" w:type="dxa"/>
            <w:gridSpan w:val="6"/>
            <w:vAlign w:val="center"/>
          </w:tcPr>
          <w:p w14:paraId="56BB9F54" w14:textId="7DCC5B8B" w:rsidR="008F5E28" w:rsidRPr="00972DAD" w:rsidRDefault="00B50F6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Normatív grammatika. Szerkesztési technikák</w:t>
            </w:r>
          </w:p>
        </w:tc>
        <w:tc>
          <w:tcPr>
            <w:tcW w:w="1984" w:type="dxa"/>
            <w:vAlign w:val="center"/>
          </w:tcPr>
          <w:p w14:paraId="76DC4DF3" w14:textId="7368E710" w:rsidR="008F5E28" w:rsidRPr="00972DAD" w:rsidRDefault="00FF7841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A tantárgy kódja</w:t>
            </w:r>
          </w:p>
        </w:tc>
        <w:tc>
          <w:tcPr>
            <w:tcW w:w="1560" w:type="dxa"/>
            <w:vAlign w:val="center"/>
          </w:tcPr>
          <w:p w14:paraId="7CA76DD1" w14:textId="5F88818B" w:rsidR="008F5E28" w:rsidRPr="00972DAD" w:rsidRDefault="00FF7841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ULM3105</w:t>
            </w:r>
          </w:p>
        </w:tc>
      </w:tr>
      <w:tr w:rsidR="008F5E28" w:rsidRPr="00972DAD" w14:paraId="7729D621" w14:textId="77777777" w:rsidTr="00B50086">
        <w:trPr>
          <w:trHeight w:val="284"/>
        </w:trPr>
        <w:tc>
          <w:tcPr>
            <w:tcW w:w="3852" w:type="dxa"/>
            <w:gridSpan w:val="4"/>
            <w:vAlign w:val="center"/>
          </w:tcPr>
          <w:p w14:paraId="5B706C4E" w14:textId="1E133917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2.2. </w:t>
            </w:r>
            <w:r w:rsidR="00C81073" w:rsidRPr="00C81073">
              <w:rPr>
                <w:rFonts w:ascii="Cambria" w:eastAsia="Times New Roman" w:hAnsi="Cambria" w:cs="Times New Roman"/>
                <w:sz w:val="20"/>
                <w:lang w:eastAsia="zh-CN"/>
              </w:rPr>
              <w:t>Az előadásért felelős tanár neve</w:t>
            </w:r>
          </w:p>
        </w:tc>
        <w:tc>
          <w:tcPr>
            <w:tcW w:w="6663" w:type="dxa"/>
            <w:gridSpan w:val="6"/>
            <w:vAlign w:val="center"/>
          </w:tcPr>
          <w:p w14:paraId="02F7CAC0" w14:textId="180A012C" w:rsidR="008F5E28" w:rsidRPr="00972DAD" w:rsidRDefault="00B50F6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-</w:t>
            </w:r>
          </w:p>
        </w:tc>
      </w:tr>
      <w:tr w:rsidR="008F5E28" w:rsidRPr="00972DAD" w14:paraId="6941DE1C" w14:textId="77777777" w:rsidTr="00B50086">
        <w:trPr>
          <w:trHeight w:val="284"/>
        </w:trPr>
        <w:tc>
          <w:tcPr>
            <w:tcW w:w="3852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7F1E810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</w:t>
            </w:r>
            <w:r w:rsidR="00B50086" w:rsidRPr="00B50086">
              <w:rPr>
                <w:rFonts w:ascii="Cambria" w:eastAsia="Times New Roman" w:hAnsi="Cambria" w:cs="Times New Roman"/>
                <w:sz w:val="20"/>
                <w:lang w:eastAsia="zh-CN"/>
              </w:rPr>
              <w:t>A szemináriumért felelős tanár neve</w:t>
            </w:r>
          </w:p>
        </w:tc>
        <w:tc>
          <w:tcPr>
            <w:tcW w:w="6663" w:type="dxa"/>
            <w:gridSpan w:val="6"/>
            <w:tcBorders>
              <w:bottom w:val="single" w:sz="4" w:space="0" w:color="auto"/>
            </w:tcBorders>
            <w:vAlign w:val="center"/>
          </w:tcPr>
          <w:p w14:paraId="341D75ED" w14:textId="4F6B164A" w:rsidR="008F5E28" w:rsidRPr="00972DAD" w:rsidRDefault="00B50F6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Nagyi Enikő</w:t>
            </w:r>
            <w:r w:rsidR="00920053">
              <w:rPr>
                <w:rFonts w:ascii="Cambria" w:eastAsia="Times New Roman" w:hAnsi="Cambria" w:cs="Times New Roman"/>
                <w:sz w:val="20"/>
                <w:lang w:eastAsia="zh-CN"/>
              </w:rPr>
              <w:t>-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Orsolya</w:t>
            </w:r>
          </w:p>
        </w:tc>
      </w:tr>
      <w:tr w:rsidR="007566DE" w:rsidRPr="00CB7D36" w14:paraId="5663EAF6" w14:textId="77777777" w:rsidTr="00050AD6">
        <w:trPr>
          <w:trHeight w:val="28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0BB2E9E6" w:rsidR="006016CF" w:rsidRPr="00972DAD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2.4. </w:t>
            </w:r>
            <w:r w:rsidR="00F112CC" w:rsidRPr="00F112CC">
              <w:rPr>
                <w:rFonts w:ascii="Cambria" w:eastAsia="Times New Roman" w:hAnsi="Cambria" w:cs="Times New Roman"/>
                <w:sz w:val="20"/>
                <w:lang w:eastAsia="zh-CN"/>
              </w:rPr>
              <w:t>Tanulmányi év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5C68BFC6" w:rsidR="006016CF" w:rsidRPr="0080738A" w:rsidRDefault="00B50F6A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80738A">
              <w:rPr>
                <w:rFonts w:ascii="Cambria" w:eastAsia="Times New Roman" w:hAnsi="Cambria" w:cs="Times New Roman"/>
                <w:sz w:val="20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1818015B" w:rsidR="006016CF" w:rsidRPr="0080738A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80738A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2.5. </w:t>
            </w:r>
            <w:r w:rsidR="0059285C" w:rsidRPr="0080738A">
              <w:rPr>
                <w:rFonts w:ascii="Cambria" w:eastAsia="Times New Roman" w:hAnsi="Cambria" w:cs="Times New Roman"/>
                <w:sz w:val="20"/>
                <w:lang w:eastAsia="zh-CN"/>
              </w:rPr>
              <w:t>Félév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399207A4" w:rsidR="006016CF" w:rsidRPr="0080738A" w:rsidRDefault="00B50F6A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80738A">
              <w:rPr>
                <w:rFonts w:ascii="Cambria" w:eastAsia="Times New Roman" w:hAnsi="Cambria" w:cs="Times New Roman"/>
                <w:sz w:val="20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BFC" w14:textId="73E92ABE" w:rsidR="006016CF" w:rsidRPr="0080738A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80738A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</w:t>
            </w:r>
            <w:r w:rsidR="00CE0922" w:rsidRPr="0080738A">
              <w:rPr>
                <w:rFonts w:ascii="Cambria" w:eastAsia="Times New Roman" w:hAnsi="Cambria" w:cs="Times New Roman"/>
                <w:sz w:val="20"/>
                <w:lang w:eastAsia="zh-CN"/>
              </w:rPr>
              <w:t>Értékelés módja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52194A20" w:rsidR="006016CF" w:rsidRPr="0080738A" w:rsidRDefault="00FF7841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80738A">
              <w:rPr>
                <w:rFonts w:ascii="Cambria" w:eastAsia="Times New Roman" w:hAnsi="Cambria" w:cs="Times New Roman"/>
                <w:sz w:val="20"/>
                <w:lang w:eastAsia="zh-CN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4432F7C0" w:rsidR="006016CF" w:rsidRPr="00972DAD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2.7. </w:t>
            </w:r>
            <w:r w:rsidR="00873733" w:rsidRPr="00873733">
              <w:rPr>
                <w:rFonts w:ascii="Cambria" w:eastAsia="Times New Roman" w:hAnsi="Cambria" w:cs="Times New Roman"/>
                <w:sz w:val="20"/>
                <w:lang w:eastAsia="zh-CN"/>
              </w:rPr>
              <w:t>Tantárgy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3D257138" w:rsidR="006016CF" w:rsidRPr="00CB7D36" w:rsidRDefault="00DA6665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kötelező</w:t>
            </w:r>
          </w:p>
        </w:tc>
      </w:tr>
    </w:tbl>
    <w:p w14:paraId="6E504759" w14:textId="77777777" w:rsidR="00586682" w:rsidRDefault="00586682" w:rsidP="00586682">
      <w:pPr>
        <w:suppressAutoHyphens/>
        <w:spacing w:after="0" w:line="240" w:lineRule="auto"/>
        <w:ind w:right="-766"/>
        <w:rPr>
          <w:rFonts w:ascii="Cambria" w:hAnsi="Cambria"/>
          <w:sz w:val="20"/>
          <w:szCs w:val="20"/>
        </w:rPr>
      </w:pPr>
    </w:p>
    <w:p w14:paraId="59DB4156" w14:textId="5D51F603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</w:t>
      </w:r>
      <w:r w:rsidR="006F6533" w:rsidRPr="006F6533">
        <w:rPr>
          <w:rFonts w:ascii="Cambria" w:eastAsia="Times New Roman" w:hAnsi="Cambria" w:cs="Times New Roman"/>
          <w:b/>
          <w:sz w:val="20"/>
          <w:lang w:eastAsia="zh-CN"/>
        </w:rPr>
        <w:t xml:space="preserve">Teljes becsült idő </w:t>
      </w:r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>(az oktatási tevékenység féléves óraszáma)</w:t>
      </w:r>
    </w:p>
    <w:tbl>
      <w:tblPr>
        <w:tblpPr w:leftFromText="180" w:rightFromText="180" w:vertAnchor="text" w:tblpX="-408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84"/>
        <w:gridCol w:w="709"/>
        <w:gridCol w:w="2126"/>
        <w:gridCol w:w="709"/>
        <w:gridCol w:w="2551"/>
        <w:gridCol w:w="709"/>
      </w:tblGrid>
      <w:tr w:rsidR="002D19B2" w:rsidRPr="00972DAD" w14:paraId="4BEA5162" w14:textId="77777777" w:rsidTr="008A0887">
        <w:trPr>
          <w:trHeight w:val="284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14:paraId="4ED6BC3C" w14:textId="1F384E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</w:t>
            </w:r>
            <w:r w:rsidR="000453A3">
              <w:t xml:space="preserve"> </w:t>
            </w:r>
            <w:r w:rsidR="000453A3" w:rsidRPr="000453A3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Heti óraszám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001A6C" w14:textId="323BE9F5" w:rsidR="002D19B2" w:rsidRPr="00B50F6A" w:rsidRDefault="00B50F6A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B50F6A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0265CB" w14:textId="5D5D90A8" w:rsidR="002D19B2" w:rsidRPr="00972DAD" w:rsidRDefault="001C0ABE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1C0ABE">
              <w:rPr>
                <w:rFonts w:ascii="Cambria" w:eastAsia="Times New Roman" w:hAnsi="Cambria" w:cs="Times New Roman"/>
                <w:sz w:val="20"/>
                <w:lang w:eastAsia="zh-CN"/>
              </w:rPr>
              <w:t>melyből: 3.2 előadás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07FE4E" w14:textId="52DBA589" w:rsidR="002D19B2" w:rsidRPr="00972DAD" w:rsidRDefault="00B50F6A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D508169" w14:textId="77629012" w:rsidR="002D19B2" w:rsidRPr="00972DAD" w:rsidRDefault="00EB79B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EB79BF">
              <w:rPr>
                <w:rFonts w:ascii="Cambria" w:eastAsia="Times New Roman" w:hAnsi="Cambria" w:cs="Times New Roman"/>
                <w:sz w:val="20"/>
                <w:lang w:eastAsia="zh-CN"/>
              </w:rPr>
              <w:t>3.3 szeminárium/labor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1A02B" w14:textId="7315368E" w:rsidR="002D19B2" w:rsidRPr="00B50F6A" w:rsidRDefault="00B50F6A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B50F6A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</w:tr>
      <w:tr w:rsidR="004E578B" w:rsidRPr="00972DAD" w14:paraId="4ED618CB" w14:textId="77777777" w:rsidTr="008A0887">
        <w:trPr>
          <w:trHeight w:val="284"/>
        </w:trPr>
        <w:tc>
          <w:tcPr>
            <w:tcW w:w="3681" w:type="dxa"/>
            <w:gridSpan w:val="2"/>
            <w:shd w:val="clear" w:color="auto" w:fill="auto"/>
            <w:vAlign w:val="center"/>
          </w:tcPr>
          <w:p w14:paraId="77410C8B" w14:textId="30F6083D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</w:t>
            </w:r>
            <w:r w:rsidR="00C93E7A">
              <w:t xml:space="preserve"> </w:t>
            </w:r>
            <w:r w:rsidR="00C93E7A" w:rsidRPr="00C93E7A">
              <w:rPr>
                <w:rFonts w:ascii="Cambria" w:eastAsia="Times New Roman" w:hAnsi="Cambria" w:cs="Times New Roman"/>
                <w:sz w:val="20"/>
                <w:lang w:eastAsia="zh-CN"/>
              </w:rPr>
              <w:t>Tantervben szereplő össz-óraszám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8B1893" w14:textId="5910C2FD" w:rsidR="004E578B" w:rsidRPr="00972DAD" w:rsidRDefault="00B50F6A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109F7F" w14:textId="766DCE9B" w:rsidR="004E578B" w:rsidRPr="00972DAD" w:rsidRDefault="001C0ABE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1C0ABE">
              <w:rPr>
                <w:rFonts w:ascii="Cambria" w:eastAsia="Times New Roman" w:hAnsi="Cambria" w:cs="Times New Roman"/>
                <w:sz w:val="20"/>
                <w:lang w:eastAsia="zh-CN"/>
              </w:rPr>
              <w:t>melyből: 3.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</w:t>
            </w:r>
            <w:r w:rsidRPr="001C0ABE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előadás</w:t>
            </w:r>
          </w:p>
        </w:tc>
        <w:tc>
          <w:tcPr>
            <w:tcW w:w="709" w:type="dxa"/>
            <w:vAlign w:val="center"/>
          </w:tcPr>
          <w:p w14:paraId="4FC38FB2" w14:textId="4F6A6D95" w:rsidR="004E578B" w:rsidRPr="00972DAD" w:rsidRDefault="00B50F6A" w:rsidP="00B50F6A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-</w:t>
            </w:r>
          </w:p>
        </w:tc>
        <w:tc>
          <w:tcPr>
            <w:tcW w:w="2551" w:type="dxa"/>
            <w:vAlign w:val="center"/>
          </w:tcPr>
          <w:p w14:paraId="283FA802" w14:textId="4A5E3696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 xml:space="preserve">3.6 </w:t>
            </w:r>
            <w:r w:rsidR="00EB79BF" w:rsidRPr="00EB79B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szeminárium/labor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1D0F06" w14:textId="57F1131E" w:rsidR="004E578B" w:rsidRPr="00B50F6A" w:rsidRDefault="00B50F6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B50F6A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28</w:t>
            </w:r>
          </w:p>
        </w:tc>
      </w:tr>
      <w:tr w:rsidR="00117B5A" w:rsidRPr="00972DAD" w14:paraId="76F485A1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45238711" w14:textId="2D036C72" w:rsidR="00117B5A" w:rsidRPr="00972DAD" w:rsidRDefault="00F66643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F6664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A tanulmányi idő elosztása: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017BBA" w14:textId="29B2CBD2" w:rsidR="00117B5A" w:rsidRPr="00972DAD" w:rsidRDefault="00FE67FF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FE67F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óra</w:t>
            </w:r>
          </w:p>
        </w:tc>
      </w:tr>
      <w:tr w:rsidR="00117B5A" w:rsidRPr="00972DAD" w14:paraId="099BC67F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1DB76375" w14:textId="5892DDAE" w:rsidR="00117B5A" w:rsidRPr="00DA6665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3.5.1. </w:t>
            </w:r>
            <w:r w:rsidR="00AB0693">
              <w:t xml:space="preserve"> </w:t>
            </w:r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>A tankönyv, a jegyzet, a szakirodalom vagy saját jegyzetek tanulmányozása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6F3D9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ind w:left="1416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117B5A" w:rsidRPr="00972DAD" w14:paraId="19B76104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381A9F6C" w14:textId="4A100655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3.5.2. </w:t>
            </w:r>
            <w:r w:rsidR="00A869F5">
              <w:t xml:space="preserve"> </w:t>
            </w:r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>Könyvtárban, elektronikus adatbázisokban vagy terepen való további tájékozódás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62CF4B" w14:textId="36728A15" w:rsidR="00117B5A" w:rsidRPr="00972DAD" w:rsidRDefault="00920053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20</w:t>
            </w:r>
          </w:p>
        </w:tc>
      </w:tr>
      <w:tr w:rsidR="00117B5A" w:rsidRPr="00972DAD" w14:paraId="004325F9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2B11982B" w14:textId="77642614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3.5.3. </w:t>
            </w:r>
            <w:r w:rsidR="00EB0A67">
              <w:t xml:space="preserve"> </w:t>
            </w:r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Szemináriumok / laborok, házi feladatok, portofóliók, referátumok, esszék kidolgozása 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07688F" w14:textId="0F1FEEEE" w:rsidR="00117B5A" w:rsidRPr="00972DAD" w:rsidRDefault="0080738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30</w:t>
            </w:r>
          </w:p>
        </w:tc>
      </w:tr>
      <w:tr w:rsidR="00117B5A" w:rsidRPr="00972DAD" w14:paraId="078D24F4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2B1463C7" w14:textId="7084C2CB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3.5.4. </w:t>
            </w:r>
            <w:r w:rsidR="00EB1C45">
              <w:t xml:space="preserve"> </w:t>
            </w:r>
            <w:r w:rsidR="00EB1C45" w:rsidRPr="00EB1C45">
              <w:rPr>
                <w:rFonts w:ascii="Cambria" w:eastAsia="Times New Roman" w:hAnsi="Cambria" w:cs="Times New Roman"/>
                <w:sz w:val="20"/>
                <w:lang w:eastAsia="zh-CN"/>
              </w:rPr>
              <w:t>Egyéni készségfejlesztés (tutorálás)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44841D" w14:textId="15222B7E" w:rsidR="00117B5A" w:rsidRPr="00972DAD" w:rsidRDefault="0080738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20</w:t>
            </w:r>
          </w:p>
        </w:tc>
      </w:tr>
      <w:tr w:rsidR="00117B5A" w:rsidRPr="00972DAD" w14:paraId="246007A0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4CCF6501" w14:textId="57E3713F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3.5.5. </w:t>
            </w:r>
            <w:r w:rsidR="00F8792C">
              <w:t xml:space="preserve"> </w:t>
            </w:r>
            <w:r w:rsidR="00F8792C" w:rsidRPr="00F8792C">
              <w:rPr>
                <w:rFonts w:ascii="Cambria" w:eastAsia="Times New Roman" w:hAnsi="Cambria" w:cs="Times New Roman"/>
                <w:sz w:val="20"/>
                <w:lang w:eastAsia="zh-CN"/>
              </w:rPr>
              <w:t>Vizsgák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62B253" w14:textId="39F95170" w:rsidR="00117B5A" w:rsidRPr="00972DAD" w:rsidRDefault="00FF7841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13114711" w14:textId="5815D735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3.5.6. </w:t>
            </w:r>
            <w:r w:rsidR="00EC43EB">
              <w:t xml:space="preserve"> </w:t>
            </w:r>
            <w:r w:rsidR="00EC43EB" w:rsidRPr="00EC43EB">
              <w:rPr>
                <w:rFonts w:ascii="Cambria" w:eastAsia="Times New Roman" w:hAnsi="Cambria" w:cs="Times New Roman"/>
                <w:sz w:val="20"/>
                <w:lang w:eastAsia="zh-CN"/>
              </w:rPr>
              <w:t>Más tevékenységek: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E004A9" w14:textId="2763908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117B5A" w:rsidRPr="00972DAD" w14:paraId="51A2E484" w14:textId="77777777" w:rsidTr="008A0887">
        <w:trPr>
          <w:trHeight w:val="284"/>
        </w:trPr>
        <w:tc>
          <w:tcPr>
            <w:tcW w:w="3397" w:type="dxa"/>
            <w:shd w:val="clear" w:color="auto" w:fill="auto"/>
            <w:vAlign w:val="center"/>
          </w:tcPr>
          <w:p w14:paraId="05321DBF" w14:textId="7D949CD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3.7. </w:t>
            </w:r>
            <w:r w:rsidR="00793F1F">
              <w:t xml:space="preserve"> </w:t>
            </w:r>
            <w:r w:rsidR="00793F1F" w:rsidRPr="00793F1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Egyéni munka össz-óraszáma</w:t>
            </w:r>
          </w:p>
        </w:tc>
        <w:tc>
          <w:tcPr>
            <w:tcW w:w="7088" w:type="dxa"/>
            <w:gridSpan w:val="6"/>
            <w:shd w:val="clear" w:color="auto" w:fill="auto"/>
            <w:vAlign w:val="center"/>
          </w:tcPr>
          <w:p w14:paraId="6EABD8A3" w14:textId="46582216" w:rsidR="00117B5A" w:rsidRPr="00972DAD" w:rsidRDefault="0080738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70</w:t>
            </w:r>
          </w:p>
        </w:tc>
      </w:tr>
      <w:tr w:rsidR="004D2236" w:rsidRPr="00972DAD" w14:paraId="03E74F97" w14:textId="77777777" w:rsidTr="008A0887">
        <w:trPr>
          <w:trHeight w:val="284"/>
        </w:trPr>
        <w:tc>
          <w:tcPr>
            <w:tcW w:w="3397" w:type="dxa"/>
            <w:shd w:val="clear" w:color="auto" w:fill="auto"/>
            <w:vAlign w:val="center"/>
          </w:tcPr>
          <w:p w14:paraId="48E731BB" w14:textId="6E703650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F52FD8">
              <w:t xml:space="preserve"> </w:t>
            </w:r>
            <w:r w:rsidR="00F52FD8" w:rsidRPr="00F52FD8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A félév össz-óraszáma</w:t>
            </w:r>
          </w:p>
        </w:tc>
        <w:tc>
          <w:tcPr>
            <w:tcW w:w="7088" w:type="dxa"/>
            <w:gridSpan w:val="6"/>
            <w:shd w:val="clear" w:color="auto" w:fill="auto"/>
            <w:vAlign w:val="center"/>
          </w:tcPr>
          <w:p w14:paraId="686BA008" w14:textId="30C2DF4D" w:rsidR="004D2236" w:rsidRPr="00972DAD" w:rsidRDefault="00FF7841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</w:t>
            </w:r>
            <w:r w:rsidR="0080738A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00</w:t>
            </w:r>
          </w:p>
        </w:tc>
      </w:tr>
      <w:tr w:rsidR="004D2236" w:rsidRPr="00972DAD" w14:paraId="29D10D32" w14:textId="77777777" w:rsidTr="008A0887">
        <w:trPr>
          <w:trHeight w:val="284"/>
        </w:trPr>
        <w:tc>
          <w:tcPr>
            <w:tcW w:w="3397" w:type="dxa"/>
            <w:shd w:val="clear" w:color="auto" w:fill="auto"/>
            <w:vAlign w:val="center"/>
          </w:tcPr>
          <w:p w14:paraId="57B1019E" w14:textId="6EEBC153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032212">
              <w:t xml:space="preserve"> </w:t>
            </w:r>
            <w:r w:rsidR="00032212" w:rsidRPr="00032212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Kreditszám</w:t>
            </w:r>
          </w:p>
        </w:tc>
        <w:tc>
          <w:tcPr>
            <w:tcW w:w="7088" w:type="dxa"/>
            <w:gridSpan w:val="6"/>
            <w:shd w:val="clear" w:color="auto" w:fill="auto"/>
            <w:vAlign w:val="center"/>
          </w:tcPr>
          <w:p w14:paraId="3C97E24A" w14:textId="4E89CD85" w:rsidR="004D2236" w:rsidRPr="00972DAD" w:rsidRDefault="00FF7841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555A18CE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4. </w:t>
      </w:r>
      <w:r w:rsidR="00063EAD" w:rsidRPr="00063EAD">
        <w:rPr>
          <w:rFonts w:ascii="Cambria" w:eastAsia="Times New Roman" w:hAnsi="Cambria" w:cs="Times New Roman"/>
          <w:b/>
          <w:sz w:val="20"/>
          <w:lang w:eastAsia="zh-CN"/>
        </w:rPr>
        <w:t xml:space="preserve">Előfeltételek </w:t>
      </w:r>
      <w:r w:rsidR="00063EAD" w:rsidRPr="00FA27C7">
        <w:rPr>
          <w:rFonts w:ascii="Cambria" w:eastAsia="Times New Roman" w:hAnsi="Cambria" w:cs="Times New Roman"/>
          <w:bCs/>
          <w:sz w:val="20"/>
          <w:lang w:eastAsia="zh-CN"/>
        </w:rPr>
        <w:t>(ha vannak)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364"/>
      </w:tblGrid>
      <w:tr w:rsidR="00221B6D" w:rsidRPr="00972DAD" w14:paraId="79590327" w14:textId="77777777" w:rsidTr="00B833AD">
        <w:trPr>
          <w:trHeight w:val="284"/>
        </w:trPr>
        <w:tc>
          <w:tcPr>
            <w:tcW w:w="2127" w:type="dxa"/>
            <w:vAlign w:val="center"/>
          </w:tcPr>
          <w:p w14:paraId="425A42FC" w14:textId="3A7AF191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4.1. </w:t>
            </w:r>
            <w:r w:rsidR="00DC7176" w:rsidRPr="00DC7176">
              <w:rPr>
                <w:rFonts w:ascii="Cambria" w:eastAsia="Times New Roman" w:hAnsi="Cambria" w:cs="Times New Roman"/>
                <w:sz w:val="20"/>
                <w:lang w:eastAsia="zh-CN"/>
              </w:rPr>
              <w:t>Tantervi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1BC89717" w14:textId="5DC0AAF3" w:rsidR="00221B6D" w:rsidRPr="00972DAD" w:rsidRDefault="00B50F6A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80738A">
              <w:rPr>
                <w:rFonts w:ascii="Cambria" w:eastAsia="Times New Roman" w:hAnsi="Cambria" w:cs="Times New Roman"/>
                <w:sz w:val="20"/>
                <w:lang w:eastAsia="zh-CN"/>
              </w:rPr>
              <w:t>nincsenek</w:t>
            </w:r>
          </w:p>
        </w:tc>
      </w:tr>
      <w:tr w:rsidR="00221B6D" w:rsidRPr="00972DAD" w14:paraId="4F603DEB" w14:textId="77777777" w:rsidTr="00B833AD">
        <w:trPr>
          <w:trHeight w:val="284"/>
        </w:trPr>
        <w:tc>
          <w:tcPr>
            <w:tcW w:w="2127" w:type="dxa"/>
            <w:vAlign w:val="center"/>
          </w:tcPr>
          <w:p w14:paraId="66DAD90A" w14:textId="72602CF9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4.2. </w:t>
            </w:r>
            <w:r w:rsidR="00B833AD" w:rsidRPr="00B833AD">
              <w:rPr>
                <w:rFonts w:ascii="Cambria" w:eastAsia="Times New Roman" w:hAnsi="Cambria" w:cs="Times New Roman"/>
                <w:sz w:val="20"/>
                <w:lang w:eastAsia="zh-CN"/>
              </w:rPr>
              <w:t>Kompetenciabeli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4C547CB" w14:textId="25B4A904" w:rsidR="00221B6D" w:rsidRPr="00972DAD" w:rsidRDefault="00B50F6A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nincsenek</w:t>
            </w: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2775DF30" w:rsidR="008E6D88" w:rsidRPr="009D436C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1E3A7D">
        <w:rPr>
          <w:rFonts w:ascii="Cambria" w:eastAsia="Times New Roman" w:hAnsi="Cambria" w:cs="Times New Roman"/>
          <w:b/>
          <w:sz w:val="20"/>
          <w:lang w:eastAsia="zh-CN"/>
        </w:rPr>
        <w:t xml:space="preserve">5. </w:t>
      </w:r>
      <w:r w:rsidR="008A0887" w:rsidRPr="008A0887">
        <w:rPr>
          <w:rFonts w:ascii="Cambria" w:eastAsia="Times New Roman" w:hAnsi="Cambria" w:cs="Times New Roman"/>
          <w:b/>
          <w:sz w:val="20"/>
          <w:lang w:eastAsia="zh-CN"/>
        </w:rPr>
        <w:t xml:space="preserve">Feltételek </w:t>
      </w:r>
      <w:r w:rsidR="008A0887" w:rsidRPr="00FA27C7">
        <w:rPr>
          <w:rFonts w:ascii="Cambria" w:eastAsia="Times New Roman" w:hAnsi="Cambria" w:cs="Times New Roman"/>
          <w:bCs/>
          <w:sz w:val="20"/>
          <w:lang w:eastAsia="zh-CN"/>
        </w:rPr>
        <w:t>(ha vannak)</w:t>
      </w:r>
    </w:p>
    <w:tbl>
      <w:tblPr>
        <w:tblW w:w="104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5618"/>
      </w:tblGrid>
      <w:tr w:rsidR="00844EAD" w:rsidRPr="00972DAD" w14:paraId="23125FAA" w14:textId="77777777" w:rsidTr="00AA09AA">
        <w:trPr>
          <w:trHeight w:val="284"/>
        </w:trPr>
        <w:tc>
          <w:tcPr>
            <w:tcW w:w="4821" w:type="dxa"/>
            <w:vAlign w:val="center"/>
          </w:tcPr>
          <w:p w14:paraId="0573268D" w14:textId="2F08C33F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5.1. </w:t>
            </w:r>
            <w:r w:rsidR="005D597C" w:rsidRPr="005D597C">
              <w:rPr>
                <w:rFonts w:ascii="Cambria" w:eastAsia="Times New Roman" w:hAnsi="Cambria" w:cs="Times New Roman"/>
                <w:sz w:val="20"/>
                <w:lang w:eastAsia="zh-CN"/>
              </w:rPr>
              <w:t>Az előadás lebonyolításának feltételei</w:t>
            </w:r>
          </w:p>
        </w:tc>
        <w:tc>
          <w:tcPr>
            <w:tcW w:w="5618" w:type="dxa"/>
            <w:vAlign w:val="center"/>
          </w:tcPr>
          <w:p w14:paraId="2D9AB4AF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AA09AA">
        <w:trPr>
          <w:trHeight w:val="284"/>
        </w:trPr>
        <w:tc>
          <w:tcPr>
            <w:tcW w:w="4821" w:type="dxa"/>
            <w:vAlign w:val="center"/>
          </w:tcPr>
          <w:p w14:paraId="12ECB82E" w14:textId="5FDA0E89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5.2. </w:t>
            </w:r>
            <w:r w:rsidR="00AA09AA" w:rsidRPr="00AA09AA">
              <w:rPr>
                <w:rFonts w:ascii="Cambria" w:eastAsia="Times New Roman" w:hAnsi="Cambria" w:cs="Times New Roman"/>
                <w:sz w:val="20"/>
                <w:lang w:eastAsia="zh-CN"/>
              </w:rPr>
              <w:t>A szeminárium / labor lebonyolításának feltételei</w:t>
            </w:r>
          </w:p>
        </w:tc>
        <w:tc>
          <w:tcPr>
            <w:tcW w:w="5618" w:type="dxa"/>
            <w:vAlign w:val="center"/>
          </w:tcPr>
          <w:p w14:paraId="1E6271C3" w14:textId="5061C9FB" w:rsidR="00844EAD" w:rsidRPr="00972DAD" w:rsidRDefault="00B50F6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val="it-IT" w:eastAsia="zh-CN"/>
              </w:rPr>
              <w:t>kivetítő</w:t>
            </w:r>
          </w:p>
        </w:tc>
      </w:tr>
    </w:tbl>
    <w:p w14:paraId="25D1A019" w14:textId="5C3A299F" w:rsidR="00C76710" w:rsidRPr="00D12BC3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 xml:space="preserve">6.1. </w:t>
      </w:r>
      <w:r w:rsidR="006C3B8A" w:rsidRPr="006C3B8A">
        <w:rPr>
          <w:rFonts w:ascii="Cambria" w:eastAsia="Times New Roman" w:hAnsi="Cambria" w:cs="Times New Roman"/>
          <w:b/>
          <w:sz w:val="20"/>
          <w:lang w:eastAsia="zh-CN"/>
        </w:rPr>
        <w:t>Elsajátítandó jellemző kompetenciák</w:t>
      </w:r>
      <w:r w:rsidRPr="006C3B8A">
        <w:rPr>
          <w:rFonts w:ascii="Cambria" w:eastAsia="Times New Roman" w:hAnsi="Cambria" w:cs="Times New Roman"/>
          <w:b/>
          <w:bCs/>
          <w:sz w:val="20"/>
          <w:vertAlign w:val="superscript"/>
          <w:lang w:eastAsia="zh-CN"/>
        </w:rPr>
        <w:footnoteReference w:id="1"/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301E97">
        <w:trPr>
          <w:cantSplit/>
          <w:trHeight w:val="2884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5281D491" w14:textId="7E383159" w:rsidR="00551CC4" w:rsidRPr="000B7D0D" w:rsidRDefault="00C4017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40174">
              <w:rPr>
                <w:rFonts w:ascii="Cambria" w:hAnsi="Cambria"/>
                <w:b/>
                <w:sz w:val="20"/>
                <w:szCs w:val="20"/>
              </w:rPr>
              <w:lastRenderedPageBreak/>
              <w:t>Szakmai/kulcs-kompetenciák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5615D3B2" w14:textId="77777777" w:rsidR="007F63D6" w:rsidRPr="007F63D6" w:rsidRDefault="007F63D6" w:rsidP="007F63D6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F63D6">
              <w:rPr>
                <w:rFonts w:asciiTheme="majorHAnsi" w:hAnsiTheme="majorHAnsi"/>
                <w:sz w:val="20"/>
                <w:szCs w:val="20"/>
              </w:rPr>
              <w:t xml:space="preserve">C6.1. Alapvető fogalmak alkalmazása egy kiadvány részének/tematikus oldalának vagy egy műsor elkészítéséhez a szakmai normák alapján </w:t>
            </w:r>
          </w:p>
          <w:p w14:paraId="59C4AC85" w14:textId="2CBAB698" w:rsidR="00551CC4" w:rsidRPr="000B7D0D" w:rsidRDefault="007F63D6" w:rsidP="007F63D6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F63D6">
              <w:rPr>
                <w:rFonts w:asciiTheme="majorHAnsi" w:hAnsiTheme="majorHAnsi"/>
                <w:sz w:val="20"/>
                <w:szCs w:val="20"/>
              </w:rPr>
              <w:t>C6.3. Az elméleti és módszertani ismeretek hasznosítása egy médiatermék számára készített tematikus rész elkészítésére (betartva a kommunikációs csatorna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F63D6">
              <w:rPr>
                <w:rFonts w:asciiTheme="majorHAnsi" w:hAnsiTheme="majorHAnsi"/>
                <w:sz w:val="20"/>
                <w:szCs w:val="20"/>
              </w:rPr>
              <w:t>sajátosságait)</w:t>
            </w:r>
          </w:p>
        </w:tc>
      </w:tr>
      <w:tr w:rsidR="00551CC4" w:rsidRPr="0039068A" w14:paraId="1F728DFD" w14:textId="77777777" w:rsidTr="00301E97">
        <w:trPr>
          <w:cantSplit/>
          <w:trHeight w:val="1775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57B63152" w14:textId="42791C4C" w:rsidR="00551CC4" w:rsidRPr="000B7D0D" w:rsidRDefault="00AF271A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F271A">
              <w:rPr>
                <w:rFonts w:ascii="Cambria" w:hAnsi="Cambria"/>
                <w:b/>
                <w:sz w:val="20"/>
                <w:szCs w:val="20"/>
              </w:rPr>
              <w:t>Transzverzális kompetenciák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38EFC52" w14:textId="2B19C99C" w:rsidR="00551CC4" w:rsidRPr="000B7D0D" w:rsidRDefault="007F63D6" w:rsidP="00551CC4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F63D6">
              <w:rPr>
                <w:rFonts w:asciiTheme="majorHAnsi" w:hAnsiTheme="majorHAnsi"/>
                <w:sz w:val="20"/>
                <w:szCs w:val="20"/>
              </w:rPr>
              <w:t>CT2. A hatékony munka elveinek alkalmazása a multidiszciplináris csoportban, egyes hierarchikus feladatok teljesítése mellett.</w:t>
            </w: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78FDF1F" w14:textId="0FD8238A" w:rsidR="00AB0DE7" w:rsidRPr="00AB0DE7" w:rsidRDefault="00AB0DE7" w:rsidP="00D60DDF">
      <w:pPr>
        <w:spacing w:after="0"/>
        <w:ind w:hanging="425"/>
        <w:rPr>
          <w:rFonts w:ascii="Cambria" w:hAnsi="Cambria"/>
          <w:b/>
          <w:sz w:val="20"/>
          <w:szCs w:val="20"/>
        </w:rPr>
      </w:pPr>
      <w:r w:rsidRPr="00AB0DE7">
        <w:rPr>
          <w:rFonts w:ascii="Cambria" w:hAnsi="Cambria"/>
          <w:b/>
          <w:sz w:val="20"/>
          <w:szCs w:val="20"/>
        </w:rPr>
        <w:t xml:space="preserve">6.2. </w:t>
      </w:r>
      <w:r w:rsidR="003A480A" w:rsidRPr="003A480A">
        <w:rPr>
          <w:rFonts w:ascii="Cambria" w:hAnsi="Cambria"/>
          <w:b/>
          <w:sz w:val="20"/>
          <w:szCs w:val="20"/>
        </w:rPr>
        <w:t>Tanulási eredmények</w:t>
      </w:r>
      <w:r w:rsidR="006822AB">
        <w:rPr>
          <w:rFonts w:ascii="Cambria" w:hAnsi="Cambria"/>
          <w:b/>
          <w:sz w:val="20"/>
          <w:szCs w:val="20"/>
        </w:rPr>
        <w:t xml:space="preserve">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639"/>
      </w:tblGrid>
      <w:tr w:rsidR="000B7D0D" w:rsidRPr="0039068A" w14:paraId="2D7D0394" w14:textId="77777777" w:rsidTr="00301E97">
        <w:trPr>
          <w:cantSplit/>
          <w:trHeight w:val="1460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43C75A0D" w14:textId="6C0A4054" w:rsidR="000B7D0D" w:rsidRPr="000B7D0D" w:rsidRDefault="00D33E76" w:rsidP="00373CC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33E76">
              <w:rPr>
                <w:rFonts w:ascii="Cambria" w:hAnsi="Cambria"/>
                <w:b/>
                <w:sz w:val="20"/>
                <w:szCs w:val="20"/>
              </w:rPr>
              <w:t>Ismeretek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AE203A3" w14:textId="77777777" w:rsidR="000B7D0D" w:rsidRDefault="00BF4DE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BF4DEE">
              <w:rPr>
                <w:rFonts w:ascii="Cambria" w:hAnsi="Cambria"/>
                <w:sz w:val="20"/>
                <w:szCs w:val="20"/>
              </w:rPr>
              <w:t>A hallgató ismeri:</w:t>
            </w:r>
          </w:p>
          <w:p w14:paraId="51D6836E" w14:textId="49A4AAB4" w:rsidR="00DF1B67" w:rsidRPr="00DF1B67" w:rsidRDefault="00DF1B67" w:rsidP="00DF1B6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F1B67">
              <w:rPr>
                <w:rFonts w:ascii="Cambria" w:hAnsi="Cambria"/>
                <w:sz w:val="20"/>
                <w:szCs w:val="20"/>
              </w:rPr>
              <w:t>nyelvtani és helyesírási szabályok</w:t>
            </w:r>
          </w:p>
        </w:tc>
      </w:tr>
      <w:tr w:rsidR="000B7D0D" w:rsidRPr="0039068A" w14:paraId="06344140" w14:textId="77777777" w:rsidTr="00301E97">
        <w:trPr>
          <w:cantSplit/>
          <w:trHeight w:val="1398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2FFF1ED5" w14:textId="1B2854B6" w:rsidR="000B7D0D" w:rsidRPr="000B7D0D" w:rsidRDefault="00E65FEC" w:rsidP="00373CC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65FEC">
              <w:rPr>
                <w:rFonts w:ascii="Cambria" w:hAnsi="Cambria"/>
                <w:b/>
                <w:sz w:val="20"/>
                <w:szCs w:val="20"/>
              </w:rPr>
              <w:t>Képességek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AE28703" w14:textId="77777777" w:rsidR="000B7D0D" w:rsidRDefault="0051199C" w:rsidP="00373CCF">
            <w:pPr>
              <w:spacing w:after="0" w:line="240" w:lineRule="auto"/>
              <w:rPr>
                <w:rFonts w:ascii="Cambria" w:hAnsi="Cambria"/>
                <w:iCs/>
                <w:sz w:val="20"/>
                <w:szCs w:val="20"/>
              </w:rPr>
            </w:pPr>
            <w:r w:rsidRPr="0051199C">
              <w:rPr>
                <w:rFonts w:ascii="Cambria" w:hAnsi="Cambria"/>
                <w:iCs/>
                <w:sz w:val="20"/>
                <w:szCs w:val="20"/>
              </w:rPr>
              <w:t>A hallgató képes</w:t>
            </w:r>
            <w:r w:rsidR="00DF1B67">
              <w:rPr>
                <w:rFonts w:ascii="Cambria" w:hAnsi="Cambria"/>
                <w:iCs/>
                <w:sz w:val="20"/>
                <w:szCs w:val="20"/>
              </w:rPr>
              <w:t>:</w:t>
            </w:r>
          </w:p>
          <w:p w14:paraId="694E9197" w14:textId="581F8D51" w:rsidR="00DF1B67" w:rsidRPr="00DF1B67" w:rsidRDefault="00DF1B67" w:rsidP="00DF1B6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F1B67">
              <w:rPr>
                <w:rFonts w:ascii="Cambria" w:hAnsi="Cambria"/>
                <w:sz w:val="20"/>
                <w:szCs w:val="20"/>
              </w:rPr>
              <w:t>a nyelvtani és helyesírási szabályok alkalmazása és a szövegek javítása</w:t>
            </w:r>
          </w:p>
        </w:tc>
      </w:tr>
      <w:tr w:rsidR="000B7D0D" w:rsidRPr="0039068A" w14:paraId="006035DA" w14:textId="77777777" w:rsidTr="00301E97">
        <w:trPr>
          <w:cantSplit/>
          <w:trHeight w:val="1699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31AF2E59" w14:textId="14BF44C3" w:rsidR="000B7D0D" w:rsidRPr="000B7D0D" w:rsidRDefault="00247A61" w:rsidP="002B38E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47A61">
              <w:rPr>
                <w:rFonts w:ascii="Cambria" w:hAnsi="Cambria"/>
                <w:b/>
                <w:sz w:val="20"/>
                <w:szCs w:val="20"/>
              </w:rPr>
              <w:t>Felelősség és önállóság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891E739" w14:textId="1912BF1F" w:rsidR="000B7D0D" w:rsidRPr="000B7D0D" w:rsidRDefault="00DF1B67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F1B67">
              <w:rPr>
                <w:rFonts w:ascii="Cambria" w:hAnsi="Cambria"/>
                <w:sz w:val="20"/>
                <w:szCs w:val="20"/>
              </w:rPr>
              <w:t>A tanuló képes önállóan dolgozni és értékelni saját munkáját.</w:t>
            </w:r>
          </w:p>
        </w:tc>
      </w:tr>
    </w:tbl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A9B11BA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 xml:space="preserve">7. </w:t>
      </w:r>
      <w:r w:rsidR="0094452F" w:rsidRPr="0094452F">
        <w:rPr>
          <w:rFonts w:ascii="Cambria" w:hAnsi="Cambria"/>
          <w:b/>
          <w:sz w:val="20"/>
          <w:szCs w:val="20"/>
        </w:rPr>
        <w:t xml:space="preserve">A tantárgy célkitűzései </w:t>
      </w:r>
      <w:r w:rsidR="0094452F" w:rsidRPr="00FA27C7">
        <w:rPr>
          <w:rFonts w:ascii="Cambria" w:hAnsi="Cambria"/>
          <w:bCs/>
          <w:sz w:val="20"/>
          <w:szCs w:val="20"/>
        </w:rPr>
        <w:t>(az elsajátítandó jellemző kompetenciák alapján)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6946"/>
      </w:tblGrid>
      <w:tr w:rsidR="0083358D" w:rsidRPr="000B7D0D" w14:paraId="70D4DA02" w14:textId="77777777" w:rsidTr="005A565B">
        <w:trPr>
          <w:cantSplit/>
          <w:trHeight w:val="1003"/>
        </w:trPr>
        <w:tc>
          <w:tcPr>
            <w:tcW w:w="3545" w:type="dxa"/>
            <w:shd w:val="clear" w:color="auto" w:fill="auto"/>
            <w:vAlign w:val="center"/>
          </w:tcPr>
          <w:p w14:paraId="64DCA41D" w14:textId="6B8152F7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 xml:space="preserve">7.1 </w:t>
            </w:r>
            <w:r w:rsidR="005A565B" w:rsidRPr="005A565B">
              <w:rPr>
                <w:rFonts w:ascii="Cambria" w:hAnsi="Cambria"/>
                <w:b/>
                <w:sz w:val="20"/>
                <w:szCs w:val="20"/>
              </w:rPr>
              <w:t>A tantárgy általános célkitűzése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F90CB51" w14:textId="4583F7F9" w:rsidR="0083358D" w:rsidRPr="00694E26" w:rsidRDefault="00920053" w:rsidP="00694E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</w:t>
            </w:r>
            <w:r w:rsidR="00B50F6A">
              <w:rPr>
                <w:rFonts w:ascii="Cambria" w:hAnsi="Cambria"/>
                <w:sz w:val="20"/>
                <w:szCs w:val="20"/>
              </w:rPr>
              <w:t xml:space="preserve"> hallg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="00B50F6A">
              <w:rPr>
                <w:rFonts w:ascii="Cambria" w:hAnsi="Cambria"/>
                <w:sz w:val="20"/>
                <w:szCs w:val="20"/>
              </w:rPr>
              <w:t>tók nyelvhelyességi, helyesírási és szövegszerkesztési kompetenciáinak fejlesztése</w:t>
            </w:r>
          </w:p>
        </w:tc>
      </w:tr>
      <w:tr w:rsidR="0083358D" w:rsidRPr="000B7D0D" w14:paraId="36D1494C" w14:textId="77777777" w:rsidTr="005A565B">
        <w:trPr>
          <w:cantSplit/>
          <w:trHeight w:val="832"/>
        </w:trPr>
        <w:tc>
          <w:tcPr>
            <w:tcW w:w="3545" w:type="dxa"/>
            <w:shd w:val="clear" w:color="auto" w:fill="auto"/>
            <w:vAlign w:val="center"/>
          </w:tcPr>
          <w:p w14:paraId="30BC7B09" w14:textId="38E06527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 xml:space="preserve">7.2 </w:t>
            </w:r>
            <w:r w:rsidR="007550B0" w:rsidRPr="00CC0909">
              <w:rPr>
                <w:rFonts w:ascii="Times New Roman" w:hAnsi="Times New Roman"/>
                <w:lang w:val="hu-HU"/>
              </w:rPr>
              <w:t>A tantárgy sajátos célkitűzései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58BFD20" w14:textId="385A73BB" w:rsidR="0083358D" w:rsidRDefault="00920053" w:rsidP="00694E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</w:t>
            </w:r>
            <w:r w:rsidR="00B50F6A">
              <w:rPr>
                <w:rFonts w:ascii="Cambria" w:hAnsi="Cambria"/>
                <w:sz w:val="20"/>
                <w:szCs w:val="20"/>
              </w:rPr>
              <w:t xml:space="preserve"> helyesírás minél szélesebb körű elsajátítása</w:t>
            </w:r>
          </w:p>
          <w:p w14:paraId="49C8C8EF" w14:textId="5DF480FF" w:rsidR="00B50F6A" w:rsidRPr="00B50F6A" w:rsidRDefault="00920053" w:rsidP="00B50F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</w:t>
            </w:r>
            <w:r w:rsidR="00B50F6A">
              <w:rPr>
                <w:rFonts w:ascii="Cambria" w:hAnsi="Cambria"/>
                <w:sz w:val="20"/>
                <w:szCs w:val="20"/>
              </w:rPr>
              <w:t xml:space="preserve"> magyar újságírásban használatos köznyelv megismerése és alkalmazása</w:t>
            </w: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1FEF1DEA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130C98" w:rsidRPr="00130C98">
        <w:rPr>
          <w:rFonts w:ascii="Cambria" w:hAnsi="Cambria"/>
          <w:b/>
          <w:sz w:val="20"/>
          <w:szCs w:val="20"/>
        </w:rPr>
        <w:t>A tantárgy tartalma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4110"/>
        <w:gridCol w:w="3261"/>
      </w:tblGrid>
      <w:tr w:rsidR="002A3A93" w:rsidRPr="002A3A93" w14:paraId="5486D853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7B7DE2C8" w14:textId="184D0CCF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8.1 </w:t>
            </w:r>
            <w:r w:rsidR="001C6F32" w:rsidRPr="001C6F32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Előadás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7721A81" w14:textId="34182D43" w:rsidR="002A3A93" w:rsidRPr="002A3A93" w:rsidRDefault="002F705C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F705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Didaktikai módszerek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F6F867A" w14:textId="3D1FD71F" w:rsidR="002A3A93" w:rsidRPr="002A3A93" w:rsidRDefault="00E04E32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E04E32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Megjegyzések</w:t>
            </w:r>
          </w:p>
        </w:tc>
      </w:tr>
      <w:tr w:rsidR="002A3A93" w:rsidRPr="002A3A93" w14:paraId="24407265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5425D878" w14:textId="447D96C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AEE5826" w14:textId="605C001F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4B87A81" w14:textId="06B4C7A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A82450">
        <w:trPr>
          <w:trHeight w:val="284"/>
        </w:trPr>
        <w:tc>
          <w:tcPr>
            <w:tcW w:w="10491" w:type="dxa"/>
            <w:gridSpan w:val="3"/>
            <w:shd w:val="clear" w:color="auto" w:fill="auto"/>
            <w:vAlign w:val="center"/>
          </w:tcPr>
          <w:p w14:paraId="28D0D0F1" w14:textId="6748C8A0" w:rsidR="003F659E" w:rsidRPr="00C02345" w:rsidRDefault="00A57B1C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57B1C">
              <w:rPr>
                <w:rFonts w:ascii="Cambria" w:hAnsi="Cambria"/>
                <w:sz w:val="20"/>
                <w:szCs w:val="20"/>
              </w:rPr>
              <w:t>Könyvészet</w:t>
            </w:r>
          </w:p>
        </w:tc>
      </w:tr>
      <w:tr w:rsidR="003F659E" w:rsidRPr="00C02345" w14:paraId="724C172F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24554D0C" w14:textId="6B7617A1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lastRenderedPageBreak/>
              <w:t xml:space="preserve">8.2 </w:t>
            </w:r>
            <w:r w:rsidR="004D3AF6" w:rsidRPr="004D3AF6">
              <w:rPr>
                <w:rFonts w:ascii="Cambria" w:hAnsi="Cambria"/>
                <w:sz w:val="20"/>
                <w:szCs w:val="20"/>
              </w:rPr>
              <w:t>Szeminárium / Labor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7799169" w14:textId="522A20FD" w:rsidR="003F659E" w:rsidRPr="00C02345" w:rsidRDefault="004D3AF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F705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Didaktikai módszerek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CC5100" w14:textId="3D08C0AE" w:rsidR="003F659E" w:rsidRPr="00C02345" w:rsidRDefault="004D3AF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04E32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Megjegyzések</w:t>
            </w:r>
          </w:p>
        </w:tc>
      </w:tr>
      <w:tr w:rsidR="003F659E" w:rsidRPr="007F63D6" w14:paraId="74734A45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6C224A07" w14:textId="718AAB12" w:rsidR="003F659E" w:rsidRPr="007F63D6" w:rsidRDefault="007F63D6" w:rsidP="007F63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F63D6">
              <w:rPr>
                <w:rFonts w:ascii="Cambria" w:hAnsi="Cambria"/>
                <w:sz w:val="20"/>
                <w:szCs w:val="20"/>
              </w:rPr>
              <w:t>1.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F63D6">
              <w:rPr>
                <w:rFonts w:ascii="Cambria" w:hAnsi="Cambria"/>
                <w:sz w:val="20"/>
                <w:szCs w:val="20"/>
              </w:rPr>
              <w:t>Az alapvető célkitűzések és az értékelési szempontok ismertetése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A7ED45E" w14:textId="31B843CA" w:rsidR="003F659E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Előadás</w:t>
            </w:r>
            <w:r w:rsidR="00920053">
              <w:rPr>
                <w:rFonts w:ascii="Cambria" w:hAnsi="Cambria"/>
                <w:sz w:val="20"/>
                <w:szCs w:val="20"/>
              </w:rPr>
              <w:t>, megbeszélés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7F63D6" w14:paraId="058026E7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05F51FCC" w14:textId="1DA56E04" w:rsidR="003F659E" w:rsidRPr="007F63D6" w:rsidRDefault="007F63D6" w:rsidP="007F63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2. </w:t>
            </w:r>
            <w:r w:rsidRPr="007F63D6">
              <w:rPr>
                <w:rFonts w:ascii="Cambria" w:hAnsi="Cambria"/>
                <w:sz w:val="20"/>
                <w:szCs w:val="20"/>
              </w:rPr>
              <w:t xml:space="preserve">A helyesírás alapelvei. </w:t>
            </w:r>
            <w:r>
              <w:rPr>
                <w:rFonts w:ascii="Cambria" w:hAnsi="Cambria"/>
                <w:sz w:val="20"/>
                <w:szCs w:val="20"/>
              </w:rPr>
              <w:t>H</w:t>
            </w:r>
            <w:r w:rsidRPr="007F63D6">
              <w:rPr>
                <w:rFonts w:ascii="Cambria" w:hAnsi="Cambria"/>
                <w:sz w:val="20"/>
                <w:szCs w:val="20"/>
              </w:rPr>
              <w:t>angjelölés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7D189C9" w14:textId="3CC0AB75" w:rsidR="003F659E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Előadás, gyakorlatok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7D7D415D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206119C7" w14:textId="0F22118C" w:rsidR="003F659E" w:rsidRPr="007F63D6" w:rsidRDefault="007F63D6" w:rsidP="007F63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F63D6">
              <w:rPr>
                <w:rFonts w:ascii="Cambria" w:hAnsi="Cambria"/>
                <w:sz w:val="20"/>
                <w:szCs w:val="20"/>
              </w:rPr>
              <w:t>3.</w:t>
            </w:r>
            <w:r>
              <w:rPr>
                <w:rFonts w:ascii="Cambria" w:hAnsi="Cambria"/>
                <w:sz w:val="20"/>
                <w:szCs w:val="20"/>
              </w:rPr>
              <w:t xml:space="preserve"> Különírás-egybeírás I.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826A110" w14:textId="3DA73ED8" w:rsidR="003F659E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Előadás, gyakorlatok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5C80429B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49417A7B" w14:textId="7DF6A768" w:rsidR="007F63D6" w:rsidRPr="007F63D6" w:rsidRDefault="007F63D6" w:rsidP="007F63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F63D6">
              <w:rPr>
                <w:rFonts w:ascii="Cambria" w:hAnsi="Cambria"/>
                <w:sz w:val="20"/>
                <w:szCs w:val="20"/>
              </w:rPr>
              <w:t>4.</w:t>
            </w:r>
            <w:r>
              <w:rPr>
                <w:rFonts w:ascii="Cambria" w:hAnsi="Cambria"/>
                <w:sz w:val="20"/>
                <w:szCs w:val="20"/>
              </w:rPr>
              <w:t xml:space="preserve"> Különírás-egybeírás II.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0049786" w14:textId="55D45862" w:rsidR="003F659E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Előadás, gyakorlatok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F63D6" w:rsidRPr="00C02345" w14:paraId="63FB5341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565A13E0" w14:textId="1C7730D8" w:rsidR="007F63D6" w:rsidRPr="007F63D6" w:rsidRDefault="007F63D6" w:rsidP="007F63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 Különírás-egybeírás III.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8B963E5" w14:textId="5F52ED9D" w:rsidR="007F63D6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Előadás, gyakorlatok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B3A3B21" w14:textId="77777777" w:rsidR="007F63D6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F63D6" w:rsidRPr="00C02345" w14:paraId="04DFBAB5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3A7071BC" w14:textId="54C461C6" w:rsidR="007F63D6" w:rsidRDefault="007F63D6" w:rsidP="007F63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6. Kis és nagy kezdőbetűk. Tulajdonnevek és köznevek írása 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6C80115" w14:textId="41E2963D" w:rsidR="007F63D6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Előadás, gyakorlatok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1DE368E" w14:textId="77777777" w:rsidR="007F63D6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F63D6" w:rsidRPr="00C02345" w14:paraId="0FE05428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620322F0" w14:textId="55926882" w:rsidR="007F63D6" w:rsidRDefault="007F63D6" w:rsidP="007F63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 Kis és nagy kezdőbetűk. Tulajdonnevek írása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D602B2E" w14:textId="206CFFD1" w:rsidR="007F63D6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Előadás, gyakorlatok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D653CF4" w14:textId="77777777" w:rsidR="007F63D6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F63D6" w:rsidRPr="00C02345" w14:paraId="5C68B30B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03242FB1" w14:textId="53EDCA3A" w:rsidR="007F63D6" w:rsidRDefault="007F63D6" w:rsidP="007F63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 Idegen köz- és tulajdonnevek írása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E464E34" w14:textId="33AEF212" w:rsidR="007F63D6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Előadás, gyakorlatok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A32DD83" w14:textId="77777777" w:rsidR="007F63D6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F63D6" w:rsidRPr="00C02345" w14:paraId="47BD8E7E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11F05B1A" w14:textId="38260763" w:rsidR="007F63D6" w:rsidRDefault="007F63D6" w:rsidP="007F63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 Számok és keltezés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CE3BA34" w14:textId="08CBC1B5" w:rsidR="007F63D6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Előadás, gyakorlatok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6B3AD9" w14:textId="77777777" w:rsidR="007F63D6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F63D6" w:rsidRPr="00C02345" w14:paraId="140146FF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19E6D340" w14:textId="68AC85B9" w:rsidR="007F63D6" w:rsidRDefault="007F63D6" w:rsidP="007F63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 Rövidítések, jelek, mozaikszók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42F519" w14:textId="380605B5" w:rsidR="007F63D6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Előadás, gyakorlatok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C1986C" w14:textId="77777777" w:rsidR="007F63D6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F63D6" w:rsidRPr="00C02345" w14:paraId="05263807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49064262" w14:textId="5E0C03F4" w:rsidR="007F63D6" w:rsidRDefault="007F63D6" w:rsidP="007F63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 Írásjelek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02D90DB" w14:textId="1052032C" w:rsidR="007F63D6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Előadás, gyakorlatok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F1AE093" w14:textId="77777777" w:rsidR="007F63D6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F63D6" w:rsidRPr="00C02345" w14:paraId="31ED1589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58D130DD" w14:textId="3C5854DD" w:rsidR="007F63D6" w:rsidRDefault="007F63D6" w:rsidP="007F63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 Helyesírási gyakorlatok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C4C70AA" w14:textId="6714E397" w:rsidR="007F63D6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Előadás, gyakorlatok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8B168E" w14:textId="77777777" w:rsidR="007F63D6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F63D6" w:rsidRPr="00C02345" w14:paraId="2B639BF9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07C0962C" w14:textId="157D7EB8" w:rsidR="007F63D6" w:rsidRDefault="007F63D6" w:rsidP="007F63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 Helyesírási gyakorlatok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24DD78D" w14:textId="760F69B5" w:rsidR="007F63D6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Előadás, gyakorlatok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F52ED39" w14:textId="77777777" w:rsidR="007F63D6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F63D6" w:rsidRPr="00C02345" w14:paraId="63C30BB3" w14:textId="77777777" w:rsidTr="008F6911">
        <w:trPr>
          <w:trHeight w:val="284"/>
        </w:trPr>
        <w:tc>
          <w:tcPr>
            <w:tcW w:w="3120" w:type="dxa"/>
            <w:shd w:val="clear" w:color="auto" w:fill="auto"/>
            <w:vAlign w:val="center"/>
          </w:tcPr>
          <w:p w14:paraId="73965C16" w14:textId="0C741C4A" w:rsidR="007F63D6" w:rsidRDefault="007F63D6" w:rsidP="007F63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 Helyesírási gyakorlatok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A57AAC8" w14:textId="575378DF" w:rsidR="007F63D6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Előadás, gyakorlatok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3F9EFC" w14:textId="77777777" w:rsidR="007F63D6" w:rsidRPr="00C02345" w:rsidRDefault="007F63D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A82450">
        <w:trPr>
          <w:trHeight w:val="284"/>
        </w:trPr>
        <w:tc>
          <w:tcPr>
            <w:tcW w:w="10491" w:type="dxa"/>
            <w:gridSpan w:val="3"/>
            <w:shd w:val="clear" w:color="auto" w:fill="auto"/>
            <w:vAlign w:val="center"/>
          </w:tcPr>
          <w:p w14:paraId="1EAE6ECE" w14:textId="77777777" w:rsidR="003F659E" w:rsidRDefault="004D3AF6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57B1C">
              <w:rPr>
                <w:rFonts w:ascii="Cambria" w:hAnsi="Cambria"/>
                <w:sz w:val="20"/>
                <w:szCs w:val="20"/>
              </w:rPr>
              <w:t>Könyvészet</w:t>
            </w:r>
          </w:p>
          <w:p w14:paraId="63C2DFB6" w14:textId="77777777" w:rsidR="00B50F6A" w:rsidRDefault="00B50F6A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54AFDE5" w14:textId="3DB13470" w:rsidR="00B50F6A" w:rsidRDefault="00B50F6A" w:rsidP="00B50F6A">
            <w:pPr>
              <w:pStyle w:val="ListParagraph"/>
              <w:numPr>
                <w:ilvl w:val="0"/>
                <w:numId w:val="5"/>
              </w:num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B50F6A">
              <w:rPr>
                <w:rFonts w:ascii="Cambria" w:hAnsi="Cambria"/>
                <w:i/>
                <w:iCs/>
                <w:sz w:val="20"/>
                <w:szCs w:val="20"/>
              </w:rPr>
              <w:t>A magyar helyesírás szabályai</w:t>
            </w:r>
            <w:r>
              <w:rPr>
                <w:rFonts w:ascii="Cambria" w:hAnsi="Cambria"/>
                <w:sz w:val="20"/>
                <w:szCs w:val="20"/>
              </w:rPr>
              <w:t xml:space="preserve">, 12. kiadás: </w:t>
            </w:r>
            <w:hyperlink r:id="rId11" w:history="1">
              <w:r w:rsidRPr="00C27E28">
                <w:rPr>
                  <w:rStyle w:val="Hyperlink"/>
                  <w:rFonts w:ascii="Cambria" w:hAnsi="Cambria"/>
                  <w:sz w:val="20"/>
                  <w:szCs w:val="20"/>
                </w:rPr>
                <w:t>https://helyesiras.mta.hu/helyesiras/default/akh12</w:t>
              </w:r>
            </w:hyperlink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6B11F3BB" w14:textId="77777777" w:rsidR="00B50F6A" w:rsidRDefault="00B50F6A" w:rsidP="00B50F6A">
            <w:pPr>
              <w:pStyle w:val="ListParagraph"/>
              <w:numPr>
                <w:ilvl w:val="0"/>
                <w:numId w:val="5"/>
              </w:num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B50F6A">
              <w:rPr>
                <w:rFonts w:ascii="Cambria" w:hAnsi="Cambria"/>
                <w:sz w:val="20"/>
                <w:szCs w:val="20"/>
              </w:rPr>
              <w:t>Keszler Borbála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B50F6A">
              <w:rPr>
                <w:rFonts w:ascii="Cambria" w:hAnsi="Cambria"/>
                <w:i/>
                <w:iCs/>
                <w:sz w:val="20"/>
                <w:szCs w:val="20"/>
              </w:rPr>
              <w:t>Írásjeltan. Az írásjelhasználat szabályai, problémái és története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,</w:t>
            </w:r>
            <w:r w:rsidRPr="00B50F6A">
              <w:rPr>
                <w:rFonts w:ascii="Cambria" w:hAnsi="Cambria"/>
                <w:sz w:val="20"/>
                <w:szCs w:val="20"/>
              </w:rPr>
              <w:t xml:space="preserve"> Nemzeti Tankönyvkiadó, Budapest, 2004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65706CFD" w14:textId="63E718E0" w:rsidR="00B50F6A" w:rsidRPr="00B50F6A" w:rsidRDefault="00B50F6A" w:rsidP="00B50F6A">
            <w:pPr>
              <w:pStyle w:val="ListParagraph"/>
              <w:numPr>
                <w:ilvl w:val="0"/>
                <w:numId w:val="5"/>
              </w:num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Balázs Géza – H. Varga Gyula (szerk.), </w:t>
            </w:r>
            <w:r w:rsidRPr="00B50F6A">
              <w:rPr>
                <w:rFonts w:ascii="Cambria" w:hAnsi="Cambria"/>
                <w:i/>
                <w:iCs/>
                <w:sz w:val="20"/>
                <w:szCs w:val="20"/>
              </w:rPr>
              <w:t>Sajtónyelv-médianyelv. Kutatás, elemzés, dokumentumok</w:t>
            </w:r>
            <w:r>
              <w:rPr>
                <w:rFonts w:ascii="Cambria" w:hAnsi="Cambria"/>
                <w:sz w:val="20"/>
                <w:szCs w:val="20"/>
              </w:rPr>
              <w:t>, Hungarovox Bt., Budapest, 2017.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570614E2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3A5763" w:rsidRPr="003A5763">
        <w:rPr>
          <w:rFonts w:ascii="Cambria" w:hAnsi="Cambria"/>
          <w:b/>
          <w:sz w:val="20"/>
          <w:szCs w:val="20"/>
        </w:rPr>
        <w:t>Az episztemikus közösségek képviselői, a szakmai egyesületek és a szakterület reprezentatív munkáltatói elvárásainak összhangba hozása a tantárgy tartalmával.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2E4459">
        <w:trPr>
          <w:trHeight w:val="2869"/>
        </w:trPr>
        <w:tc>
          <w:tcPr>
            <w:tcW w:w="10491" w:type="dxa"/>
          </w:tcPr>
          <w:p w14:paraId="2B940AFD" w14:textId="1C8D690B" w:rsidR="0084568F" w:rsidRPr="002E4459" w:rsidRDefault="007F63D6" w:rsidP="00827CA3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 tantárgy a normatív nyelvhasználat szabályainak elsajátítását biztosítja, amely a médiában dolgozók számára alapvető fontosságú.</w:t>
            </w: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143D010A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116EEC" w:rsidRPr="00116EEC">
        <w:rPr>
          <w:rFonts w:ascii="Cambria" w:hAnsi="Cambria"/>
          <w:b/>
          <w:sz w:val="20"/>
          <w:szCs w:val="20"/>
        </w:rPr>
        <w:t>Értékelés</w:t>
      </w:r>
    </w:p>
    <w:tbl>
      <w:tblPr>
        <w:tblW w:w="544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2978"/>
        <w:gridCol w:w="2694"/>
        <w:gridCol w:w="2837"/>
      </w:tblGrid>
      <w:tr w:rsidR="00357598" w:rsidRPr="0039068A" w14:paraId="06629255" w14:textId="77777777" w:rsidTr="008F6911">
        <w:trPr>
          <w:trHeight w:val="284"/>
        </w:trPr>
        <w:tc>
          <w:tcPr>
            <w:tcW w:w="945" w:type="pct"/>
            <w:shd w:val="clear" w:color="auto" w:fill="auto"/>
            <w:vAlign w:val="center"/>
          </w:tcPr>
          <w:p w14:paraId="2C2573E7" w14:textId="6250816A" w:rsidR="00357598" w:rsidRPr="00357598" w:rsidRDefault="001F70FF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F70FF">
              <w:rPr>
                <w:rFonts w:ascii="Cambria" w:hAnsi="Cambria"/>
                <w:sz w:val="20"/>
                <w:szCs w:val="20"/>
              </w:rPr>
              <w:t>Tevékenység típusa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33DC37B7" w14:textId="45B78EE0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10.1 </w:t>
            </w:r>
            <w:r w:rsidR="0014386F" w:rsidRPr="0014386F">
              <w:rPr>
                <w:rFonts w:ascii="Cambria" w:hAnsi="Cambria"/>
                <w:sz w:val="20"/>
                <w:szCs w:val="20"/>
              </w:rPr>
              <w:t>Értékelési kritériumok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2252364F" w14:textId="55468FE2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10.2 </w:t>
            </w:r>
            <w:r w:rsidR="001343E9" w:rsidRPr="001343E9">
              <w:rPr>
                <w:rFonts w:ascii="Cambria" w:hAnsi="Cambria"/>
                <w:sz w:val="20"/>
                <w:szCs w:val="20"/>
              </w:rPr>
              <w:t>Értékelési módszerek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46FA2B79" w14:textId="1A0E4B8E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10.3 </w:t>
            </w:r>
            <w:r w:rsidR="008C472C" w:rsidRPr="008C472C">
              <w:rPr>
                <w:rFonts w:ascii="Cambria" w:hAnsi="Cambria"/>
                <w:sz w:val="20"/>
                <w:szCs w:val="20"/>
              </w:rPr>
              <w:t>Aránya a végső jegyben</w:t>
            </w:r>
          </w:p>
        </w:tc>
      </w:tr>
      <w:tr w:rsidR="00357598" w:rsidRPr="0039068A" w14:paraId="3DDA6B4F" w14:textId="77777777" w:rsidTr="008F6911">
        <w:trPr>
          <w:trHeight w:val="284"/>
        </w:trPr>
        <w:tc>
          <w:tcPr>
            <w:tcW w:w="945" w:type="pct"/>
            <w:vMerge w:val="restart"/>
            <w:shd w:val="clear" w:color="auto" w:fill="auto"/>
            <w:vAlign w:val="center"/>
          </w:tcPr>
          <w:p w14:paraId="0E948466" w14:textId="03C81ED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10.4 </w:t>
            </w:r>
            <w:r w:rsidR="007D301E" w:rsidRPr="007D301E">
              <w:rPr>
                <w:rFonts w:ascii="Cambria" w:hAnsi="Cambria"/>
                <w:sz w:val="20"/>
                <w:szCs w:val="20"/>
              </w:rPr>
              <w:t>Előadás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2" w:type="pct"/>
            <w:shd w:val="clear" w:color="auto" w:fill="auto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F6911">
        <w:trPr>
          <w:trHeight w:val="284"/>
        </w:trPr>
        <w:tc>
          <w:tcPr>
            <w:tcW w:w="945" w:type="pct"/>
            <w:vMerge/>
            <w:shd w:val="clear" w:color="auto" w:fill="auto"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9" w:type="pct"/>
            <w:shd w:val="clear" w:color="auto" w:fill="auto"/>
            <w:vAlign w:val="center"/>
          </w:tcPr>
          <w:p w14:paraId="41328FC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2" w:type="pct"/>
            <w:shd w:val="clear" w:color="auto" w:fill="auto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50F6A" w:rsidRPr="0039068A" w14:paraId="4000A1C8" w14:textId="77777777" w:rsidTr="008F6911">
        <w:trPr>
          <w:trHeight w:val="284"/>
        </w:trPr>
        <w:tc>
          <w:tcPr>
            <w:tcW w:w="945" w:type="pct"/>
            <w:vMerge w:val="restart"/>
            <w:shd w:val="clear" w:color="auto" w:fill="auto"/>
            <w:vAlign w:val="center"/>
          </w:tcPr>
          <w:p w14:paraId="751204D5" w14:textId="77777777" w:rsidR="00B50F6A" w:rsidRPr="009C4840" w:rsidRDefault="00B50F6A" w:rsidP="009C4840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10.5 </w:t>
            </w:r>
            <w:r w:rsidRPr="009C4840">
              <w:rPr>
                <w:rFonts w:ascii="Cambria" w:hAnsi="Cambria"/>
                <w:sz w:val="20"/>
                <w:szCs w:val="20"/>
              </w:rPr>
              <w:t xml:space="preserve">Szeminárium / </w:t>
            </w:r>
          </w:p>
          <w:p w14:paraId="620B4533" w14:textId="4F504641" w:rsidR="00B50F6A" w:rsidRPr="00357598" w:rsidRDefault="00B50F6A" w:rsidP="009C4840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9C4840">
              <w:rPr>
                <w:rFonts w:ascii="Cambria" w:hAnsi="Cambria"/>
                <w:sz w:val="20"/>
                <w:szCs w:val="20"/>
              </w:rPr>
              <w:t>Labor</w:t>
            </w:r>
          </w:p>
        </w:tc>
        <w:tc>
          <w:tcPr>
            <w:tcW w:w="1419" w:type="pct"/>
            <w:shd w:val="clear" w:color="auto" w:fill="auto"/>
            <w:vAlign w:val="center"/>
          </w:tcPr>
          <w:p w14:paraId="656A98BB" w14:textId="659D0393" w:rsidR="00B50F6A" w:rsidRPr="00357598" w:rsidRDefault="00B50F6A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házi és tantermi feladatok elvégzése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45722AA8" w14:textId="233DD7ED" w:rsidR="00B50F6A" w:rsidRPr="00357598" w:rsidRDefault="00B50F6A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értékalapú osztályozás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47DB3803" w14:textId="11E4A858" w:rsidR="00B50F6A" w:rsidRPr="00357598" w:rsidRDefault="00B50F6A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30%</w:t>
            </w:r>
          </w:p>
        </w:tc>
      </w:tr>
      <w:tr w:rsidR="00B50F6A" w:rsidRPr="0039068A" w14:paraId="2C56DD2A" w14:textId="77777777" w:rsidTr="008F6911">
        <w:trPr>
          <w:trHeight w:val="284"/>
        </w:trPr>
        <w:tc>
          <w:tcPr>
            <w:tcW w:w="945" w:type="pct"/>
            <w:vMerge/>
            <w:shd w:val="clear" w:color="auto" w:fill="auto"/>
            <w:vAlign w:val="center"/>
          </w:tcPr>
          <w:p w14:paraId="734B5590" w14:textId="77777777" w:rsidR="00B50F6A" w:rsidRPr="00357598" w:rsidRDefault="00B50F6A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9" w:type="pct"/>
            <w:shd w:val="clear" w:color="auto" w:fill="auto"/>
            <w:vAlign w:val="center"/>
          </w:tcPr>
          <w:p w14:paraId="2C1E6256" w14:textId="160D8408" w:rsidR="00B50F6A" w:rsidRPr="00357598" w:rsidRDefault="00B50F6A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jelenlét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24AF3BCF" w14:textId="468E895C" w:rsidR="00B50F6A" w:rsidRPr="00357598" w:rsidRDefault="00B50F6A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névsorolvasás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7196415F" w14:textId="582EC61A" w:rsidR="00B50F6A" w:rsidRPr="00357598" w:rsidRDefault="00B50F6A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20%</w:t>
            </w:r>
          </w:p>
        </w:tc>
      </w:tr>
      <w:tr w:rsidR="00B50F6A" w:rsidRPr="0039068A" w14:paraId="4D5BEF2B" w14:textId="77777777" w:rsidTr="008F6911">
        <w:trPr>
          <w:trHeight w:val="284"/>
        </w:trPr>
        <w:tc>
          <w:tcPr>
            <w:tcW w:w="945" w:type="pct"/>
            <w:vMerge/>
            <w:shd w:val="clear" w:color="auto" w:fill="auto"/>
            <w:vAlign w:val="center"/>
          </w:tcPr>
          <w:p w14:paraId="5550E633" w14:textId="77777777" w:rsidR="00B50F6A" w:rsidRPr="00357598" w:rsidRDefault="00B50F6A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9" w:type="pct"/>
            <w:shd w:val="clear" w:color="auto" w:fill="auto"/>
            <w:vAlign w:val="center"/>
          </w:tcPr>
          <w:p w14:paraId="1B9C203A" w14:textId="4F7D8EAB" w:rsidR="00B50F6A" w:rsidRDefault="00B50F6A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 leadott anyag ismerete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4F8D018C" w14:textId="061363FA" w:rsidR="00B50F6A" w:rsidRDefault="00B50F6A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írásbeli vizsga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6F8145B4" w14:textId="7C72ED7B" w:rsidR="00B50F6A" w:rsidRDefault="00B50F6A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50%</w:t>
            </w:r>
          </w:p>
        </w:tc>
      </w:tr>
      <w:tr w:rsidR="00357598" w:rsidRPr="0039068A" w14:paraId="17F47F67" w14:textId="77777777" w:rsidTr="00A82450">
        <w:trPr>
          <w:trHeight w:val="28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B6F4D48" w14:textId="1D7F3308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10.6 </w:t>
            </w:r>
            <w:r w:rsidR="009605D1" w:rsidRPr="009605D1">
              <w:rPr>
                <w:rFonts w:ascii="Cambria" w:hAnsi="Cambria"/>
                <w:sz w:val="20"/>
                <w:szCs w:val="20"/>
              </w:rPr>
              <w:t>A teljesítmény minimumkövetelményei</w:t>
            </w:r>
          </w:p>
        </w:tc>
      </w:tr>
      <w:tr w:rsidR="00357598" w:rsidRPr="0039068A" w14:paraId="6CA55508" w14:textId="77777777" w:rsidTr="00A82450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14:paraId="19C84765" w14:textId="70357CE8" w:rsidR="00357598" w:rsidRDefault="007F63D6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aktív részvétel az órákon</w:t>
            </w:r>
          </w:p>
          <w:p w14:paraId="4C5AB91E" w14:textId="6AE28B04" w:rsidR="007F63D6" w:rsidRDefault="007F63D6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házi és tantermi feladatok elvégzése</w:t>
            </w:r>
          </w:p>
          <w:p w14:paraId="62E6D7CB" w14:textId="77777777" w:rsidR="007F63D6" w:rsidRDefault="007F63D6" w:rsidP="00373CCF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írásbeli vizsga az előadott anyagból</w:t>
            </w:r>
          </w:p>
          <w:p w14:paraId="6766C520" w14:textId="2CAC7C9E" w:rsidR="00357598" w:rsidRPr="007F63D6" w:rsidRDefault="007F63D6" w:rsidP="00373CCF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</w:t>
            </w:r>
            <w:r w:rsidRPr="007F63D6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házi feladatok</w:t>
            </w:r>
            <w:r w:rsidRPr="007F63D6">
              <w:rPr>
                <w:rFonts w:ascii="Cambria" w:hAnsi="Cambria"/>
                <w:sz w:val="20"/>
                <w:szCs w:val="20"/>
              </w:rPr>
              <w:t xml:space="preserve"> leadásának elmulasztása, illetve az </w:t>
            </w:r>
            <w:r>
              <w:rPr>
                <w:rFonts w:ascii="Cambria" w:hAnsi="Cambria"/>
                <w:sz w:val="20"/>
                <w:szCs w:val="20"/>
              </w:rPr>
              <w:t>órák</w:t>
            </w:r>
            <w:r w:rsidRPr="007F63D6">
              <w:rPr>
                <w:rFonts w:ascii="Cambria" w:hAnsi="Cambria"/>
                <w:sz w:val="20"/>
                <w:szCs w:val="20"/>
              </w:rPr>
              <w:t xml:space="preserve"> több mint 25 százalékának kihagyása esetén a hallgató nem </w:t>
            </w:r>
            <w:r>
              <w:rPr>
                <w:rFonts w:ascii="Cambria" w:hAnsi="Cambria"/>
                <w:sz w:val="20"/>
                <w:szCs w:val="20"/>
              </w:rPr>
              <w:t>jelentkezhet</w:t>
            </w:r>
            <w:r w:rsidRPr="007F63D6">
              <w:rPr>
                <w:rFonts w:ascii="Cambria" w:hAnsi="Cambria"/>
                <w:sz w:val="20"/>
                <w:szCs w:val="20"/>
              </w:rPr>
              <w:t xml:space="preserve"> vizsgára</w:t>
            </w: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835"/>
        <w:gridCol w:w="1134"/>
        <w:gridCol w:w="3969"/>
      </w:tblGrid>
      <w:tr w:rsidR="006B6ABF" w:rsidRPr="003C197C" w14:paraId="2195F4D4" w14:textId="77777777" w:rsidTr="00F65EFF">
        <w:trPr>
          <w:trHeight w:val="985"/>
        </w:trPr>
        <w:tc>
          <w:tcPr>
            <w:tcW w:w="2553" w:type="dxa"/>
          </w:tcPr>
          <w:p w14:paraId="7D7E40B9" w14:textId="63AF16E0" w:rsidR="003C197C" w:rsidRPr="003C197C" w:rsidRDefault="00EF2302" w:rsidP="00BF17DD">
            <w:pPr>
              <w:rPr>
                <w:rFonts w:ascii="Cambria" w:hAnsi="Cambria"/>
              </w:rPr>
            </w:pPr>
            <w:r w:rsidRPr="00EF2302">
              <w:rPr>
                <w:rFonts w:ascii="Cambria" w:hAnsi="Cambria"/>
              </w:rPr>
              <w:t>Kitöltés dátuma</w:t>
            </w:r>
            <w:r w:rsidR="003C197C" w:rsidRPr="003C197C">
              <w:rPr>
                <w:rFonts w:ascii="Cambria" w:hAnsi="Cambria"/>
              </w:rPr>
              <w:t>:</w:t>
            </w:r>
          </w:p>
          <w:p w14:paraId="6F85EC4B" w14:textId="3225473B" w:rsidR="003C197C" w:rsidRPr="003C197C" w:rsidRDefault="000F2528" w:rsidP="003C1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2025.</w:t>
            </w:r>
            <w:r w:rsidR="007F63D6">
              <w:rPr>
                <w:rFonts w:ascii="Cambria" w:hAnsi="Cambria"/>
              </w:rPr>
              <w:t xml:space="preserve"> 03</w:t>
            </w:r>
            <w:r>
              <w:rPr>
                <w:rFonts w:ascii="Cambria" w:hAnsi="Cambria"/>
              </w:rPr>
              <w:t>.15</w:t>
            </w:r>
          </w:p>
        </w:tc>
        <w:tc>
          <w:tcPr>
            <w:tcW w:w="3969" w:type="dxa"/>
            <w:gridSpan w:val="2"/>
            <w:vAlign w:val="center"/>
          </w:tcPr>
          <w:p w14:paraId="03C603B8" w14:textId="77777777" w:rsidR="00A9604D" w:rsidRDefault="00A9604D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 w:rsidRPr="00A9604D">
              <w:rPr>
                <w:rFonts w:ascii="Cambria" w:hAnsi="Cambria"/>
              </w:rPr>
              <w:t>Előadás felelőse</w:t>
            </w:r>
          </w:p>
          <w:p w14:paraId="0F5C8287" w14:textId="54921896" w:rsidR="003C197C" w:rsidRPr="003C197C" w:rsidRDefault="003C197C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969" w:type="dxa"/>
            <w:vAlign w:val="center"/>
          </w:tcPr>
          <w:p w14:paraId="661D8D0D" w14:textId="77777777" w:rsidR="00493F45" w:rsidRDefault="00493F45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 w:rsidRPr="00493F45">
              <w:rPr>
                <w:rFonts w:ascii="Cambria" w:hAnsi="Cambria"/>
              </w:rPr>
              <w:t>Szeminárium felelőse</w:t>
            </w:r>
          </w:p>
          <w:p w14:paraId="34043C9C" w14:textId="5F89060F" w:rsidR="003C197C" w:rsidRPr="003C197C" w:rsidRDefault="007F63D6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Nagyi Enikő Orsolya</w:t>
            </w:r>
          </w:p>
        </w:tc>
      </w:tr>
      <w:tr w:rsidR="006B6ABF" w:rsidRPr="003C197C" w14:paraId="2607C991" w14:textId="77777777" w:rsidTr="00F65EFF">
        <w:trPr>
          <w:trHeight w:val="766"/>
        </w:trPr>
        <w:tc>
          <w:tcPr>
            <w:tcW w:w="2553" w:type="dxa"/>
            <w:vAlign w:val="center"/>
          </w:tcPr>
          <w:p w14:paraId="10DE3FC9" w14:textId="77777777" w:rsidR="003C197C" w:rsidRPr="003C197C" w:rsidRDefault="003C197C" w:rsidP="003C197C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941C289" w14:textId="77777777" w:rsidR="003C197C" w:rsidRPr="003C197C" w:rsidRDefault="003C197C" w:rsidP="003C197C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2AD0C44F" w14:textId="358D4B9E" w:rsidR="007F63D6" w:rsidRPr="003C197C" w:rsidRDefault="007F63D6" w:rsidP="003C197C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89ABE60" wp14:editId="4F05C35F">
                  <wp:extent cx="2243016" cy="712069"/>
                  <wp:effectExtent l="0" t="0" r="5080" b="0"/>
                  <wp:docPr id="1101422549" name="Kép 2" descr="A képen kézírás, kalligráfia, Betűtípus, szöveg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422549" name="Kép 2" descr="A képen kézírás, kalligráfia, Betűtípus, szöveg látható&#10;&#10;Automatikusan generált leírá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048" cy="718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ABF" w:rsidRPr="003C197C" w14:paraId="5931DBEE" w14:textId="77777777" w:rsidTr="00F65EFF">
        <w:trPr>
          <w:trHeight w:val="605"/>
        </w:trPr>
        <w:tc>
          <w:tcPr>
            <w:tcW w:w="5388" w:type="dxa"/>
            <w:gridSpan w:val="2"/>
          </w:tcPr>
          <w:p w14:paraId="13CC825D" w14:textId="38048181" w:rsidR="003C197C" w:rsidRPr="003C197C" w:rsidRDefault="0054636C" w:rsidP="003C197C">
            <w:pPr>
              <w:rPr>
                <w:rFonts w:ascii="Cambria" w:hAnsi="Cambria"/>
              </w:rPr>
            </w:pPr>
            <w:r w:rsidRPr="0054636C">
              <w:rPr>
                <w:rFonts w:ascii="Cambria" w:hAnsi="Cambria"/>
              </w:rPr>
              <w:t>Az intézeti jóváhagyás dátuma</w:t>
            </w:r>
            <w:r w:rsidR="003C197C" w:rsidRPr="003C197C">
              <w:rPr>
                <w:rFonts w:ascii="Cambria" w:hAnsi="Cambria"/>
              </w:rPr>
              <w:t>:</w:t>
            </w:r>
          </w:p>
          <w:p w14:paraId="27B1F697" w14:textId="504A3456" w:rsidR="003C197C" w:rsidRPr="003C197C" w:rsidRDefault="003C197C" w:rsidP="003C197C">
            <w:pPr>
              <w:rPr>
                <w:rFonts w:ascii="Cambria" w:hAnsi="Cambria"/>
              </w:rPr>
            </w:pPr>
          </w:p>
          <w:p w14:paraId="714DB94C" w14:textId="24C2DF38" w:rsidR="003C197C" w:rsidRPr="003C197C" w:rsidRDefault="000F2528" w:rsidP="003C197C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2025.0</w:t>
            </w:r>
            <w:r w:rsidR="007F63D6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.25</w:t>
            </w:r>
          </w:p>
          <w:p w14:paraId="4DCA8C86" w14:textId="77777777" w:rsidR="003C197C" w:rsidRPr="003C197C" w:rsidRDefault="003C197C" w:rsidP="003C197C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2EB65F99" w14:textId="77777777" w:rsidR="009C2B78" w:rsidRDefault="009C2B78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 w:rsidRPr="009C2B78">
              <w:rPr>
                <w:rFonts w:ascii="Cambria" w:hAnsi="Cambria"/>
              </w:rPr>
              <w:t>Intézetigazgató</w:t>
            </w:r>
          </w:p>
          <w:p w14:paraId="6ACF21FC" w14:textId="19313262" w:rsidR="003C197C" w:rsidRPr="003C197C" w:rsidRDefault="000F2528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Prof. dr. Radu Meza</w:t>
            </w:r>
          </w:p>
          <w:p w14:paraId="2757C074" w14:textId="77777777" w:rsidR="003C197C" w:rsidRPr="003C197C" w:rsidRDefault="003C197C" w:rsidP="003C197C">
            <w:pPr>
              <w:spacing w:line="480" w:lineRule="auto"/>
              <w:jc w:val="center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3C197C">
            <w:pPr>
              <w:spacing w:line="480" w:lineRule="auto"/>
              <w:jc w:val="center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CCE7" w14:textId="77777777" w:rsidR="00A80CF2" w:rsidRDefault="00A80CF2" w:rsidP="00D12BC3">
      <w:pPr>
        <w:spacing w:after="0" w:line="240" w:lineRule="auto"/>
      </w:pPr>
      <w:r>
        <w:separator/>
      </w:r>
    </w:p>
  </w:endnote>
  <w:endnote w:type="continuationSeparator" w:id="0">
    <w:p w14:paraId="1EF03DA5" w14:textId="77777777" w:rsidR="00A80CF2" w:rsidRDefault="00A80CF2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AC0BA" w14:textId="77777777" w:rsidR="00A80CF2" w:rsidRDefault="00A80CF2" w:rsidP="00D12BC3">
      <w:pPr>
        <w:spacing w:after="0" w:line="240" w:lineRule="auto"/>
      </w:pPr>
      <w:r>
        <w:separator/>
      </w:r>
    </w:p>
  </w:footnote>
  <w:footnote w:type="continuationSeparator" w:id="0">
    <w:p w14:paraId="73D467EA" w14:textId="77777777" w:rsidR="00A80CF2" w:rsidRDefault="00A80CF2" w:rsidP="00D12BC3">
      <w:pPr>
        <w:spacing w:after="0" w:line="240" w:lineRule="auto"/>
      </w:pPr>
      <w:r>
        <w:continuationSeparator/>
      </w:r>
    </w:p>
  </w:footnote>
  <w:footnote w:id="1">
    <w:p w14:paraId="28F7B89D" w14:textId="75EE57EB" w:rsidR="00D12BC3" w:rsidRPr="00847940" w:rsidRDefault="00D12BC3" w:rsidP="00C3571C">
      <w:pPr>
        <w:pStyle w:val="FootnoteText"/>
        <w:spacing w:line="240" w:lineRule="auto"/>
        <w:jc w:val="both"/>
        <w:rPr>
          <w:rFonts w:ascii="Cambria" w:hAnsi="Cambria"/>
        </w:rPr>
      </w:pPr>
      <w:r w:rsidRPr="00847940">
        <w:rPr>
          <w:rStyle w:val="FootnoteReference"/>
          <w:rFonts w:ascii="Cambria" w:hAnsi="Cambria"/>
        </w:rPr>
        <w:footnoteRef/>
      </w:r>
      <w:r w:rsidRPr="00847940">
        <w:rPr>
          <w:rFonts w:ascii="Cambria" w:hAnsi="Cambria"/>
        </w:rPr>
        <w:t xml:space="preserve"> </w:t>
      </w:r>
      <w:r w:rsidR="00986BD2" w:rsidRPr="00986BD2">
        <w:rPr>
          <w:rFonts w:ascii="Cambria" w:hAnsi="Cambria"/>
        </w:rPr>
        <w:t>Választhat kompetenciák vagy tanulási eredmények között, illetve választhatja mindkettőt is. Amennyiben csak az egyik lehetőséget választja, a másik lehetőséget el kell távolítani a táblázatból, és a kiválasztott lehetőség a 6. számot kapja.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2A5"/>
    <w:multiLevelType w:val="hybridMultilevel"/>
    <w:tmpl w:val="766EFFF6"/>
    <w:lvl w:ilvl="0" w:tplc="8D30F67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068F9"/>
    <w:multiLevelType w:val="hybridMultilevel"/>
    <w:tmpl w:val="FE22FA4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419F6"/>
    <w:multiLevelType w:val="hybridMultilevel"/>
    <w:tmpl w:val="D88864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82927"/>
    <w:multiLevelType w:val="hybridMultilevel"/>
    <w:tmpl w:val="631A75B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D1F2F"/>
    <w:multiLevelType w:val="hybridMultilevel"/>
    <w:tmpl w:val="DF823B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E5D67"/>
    <w:multiLevelType w:val="hybridMultilevel"/>
    <w:tmpl w:val="D652BF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15084"/>
    <w:multiLevelType w:val="hybridMultilevel"/>
    <w:tmpl w:val="39C21F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4"/>
  </w:num>
  <w:num w:numId="2" w16cid:durableId="421922726">
    <w:abstractNumId w:val="3"/>
  </w:num>
  <w:num w:numId="3" w16cid:durableId="1741975505">
    <w:abstractNumId w:val="5"/>
  </w:num>
  <w:num w:numId="4" w16cid:durableId="1498227276">
    <w:abstractNumId w:val="10"/>
  </w:num>
  <w:num w:numId="5" w16cid:durableId="1862359538">
    <w:abstractNumId w:val="2"/>
  </w:num>
  <w:num w:numId="6" w16cid:durableId="2112429417">
    <w:abstractNumId w:val="8"/>
  </w:num>
  <w:num w:numId="7" w16cid:durableId="1177229437">
    <w:abstractNumId w:val="9"/>
  </w:num>
  <w:num w:numId="8" w16cid:durableId="2081639281">
    <w:abstractNumId w:val="7"/>
  </w:num>
  <w:num w:numId="9" w16cid:durableId="1206791463">
    <w:abstractNumId w:val="1"/>
  </w:num>
  <w:num w:numId="10" w16cid:durableId="2004964481">
    <w:abstractNumId w:val="6"/>
  </w:num>
  <w:num w:numId="11" w16cid:durableId="102597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32212"/>
    <w:rsid w:val="00035F4F"/>
    <w:rsid w:val="00036059"/>
    <w:rsid w:val="000453A3"/>
    <w:rsid w:val="00050AD6"/>
    <w:rsid w:val="00063EAD"/>
    <w:rsid w:val="000866FC"/>
    <w:rsid w:val="000B6EB1"/>
    <w:rsid w:val="000B7D0D"/>
    <w:rsid w:val="000E59F7"/>
    <w:rsid w:val="000F20F3"/>
    <w:rsid w:val="000F2528"/>
    <w:rsid w:val="000F2DF8"/>
    <w:rsid w:val="00116EEC"/>
    <w:rsid w:val="00117B5A"/>
    <w:rsid w:val="00123B64"/>
    <w:rsid w:val="001253AA"/>
    <w:rsid w:val="00130C98"/>
    <w:rsid w:val="001343E9"/>
    <w:rsid w:val="001346BE"/>
    <w:rsid w:val="0014386F"/>
    <w:rsid w:val="001914D4"/>
    <w:rsid w:val="0019757E"/>
    <w:rsid w:val="001A4A04"/>
    <w:rsid w:val="001C0ABE"/>
    <w:rsid w:val="001C2668"/>
    <w:rsid w:val="001C6F32"/>
    <w:rsid w:val="001E3A7D"/>
    <w:rsid w:val="001F70FF"/>
    <w:rsid w:val="00201EE0"/>
    <w:rsid w:val="00202E29"/>
    <w:rsid w:val="00221B6D"/>
    <w:rsid w:val="002315D2"/>
    <w:rsid w:val="00242E53"/>
    <w:rsid w:val="00247A61"/>
    <w:rsid w:val="00250293"/>
    <w:rsid w:val="00250F88"/>
    <w:rsid w:val="00261BF1"/>
    <w:rsid w:val="00273287"/>
    <w:rsid w:val="002A318E"/>
    <w:rsid w:val="002A3A93"/>
    <w:rsid w:val="002A6395"/>
    <w:rsid w:val="002B298E"/>
    <w:rsid w:val="002B38EF"/>
    <w:rsid w:val="002D19B2"/>
    <w:rsid w:val="002D5FCA"/>
    <w:rsid w:val="002E2D93"/>
    <w:rsid w:val="002E4459"/>
    <w:rsid w:val="002F705C"/>
    <w:rsid w:val="00301E97"/>
    <w:rsid w:val="00351944"/>
    <w:rsid w:val="00357598"/>
    <w:rsid w:val="00366881"/>
    <w:rsid w:val="00370DF5"/>
    <w:rsid w:val="003A480A"/>
    <w:rsid w:val="003A5763"/>
    <w:rsid w:val="003B6EE4"/>
    <w:rsid w:val="003C197C"/>
    <w:rsid w:val="003D7F8A"/>
    <w:rsid w:val="003F481E"/>
    <w:rsid w:val="003F659E"/>
    <w:rsid w:val="00405204"/>
    <w:rsid w:val="00414998"/>
    <w:rsid w:val="0042330E"/>
    <w:rsid w:val="00434BF6"/>
    <w:rsid w:val="00443956"/>
    <w:rsid w:val="00453436"/>
    <w:rsid w:val="004613CA"/>
    <w:rsid w:val="004675C5"/>
    <w:rsid w:val="0047381B"/>
    <w:rsid w:val="00493F45"/>
    <w:rsid w:val="004C0D6E"/>
    <w:rsid w:val="004D2236"/>
    <w:rsid w:val="004D3AF6"/>
    <w:rsid w:val="004E0538"/>
    <w:rsid w:val="004E11FF"/>
    <w:rsid w:val="004E2C1F"/>
    <w:rsid w:val="004E578B"/>
    <w:rsid w:val="004F1246"/>
    <w:rsid w:val="004F45E5"/>
    <w:rsid w:val="0051199C"/>
    <w:rsid w:val="005334A2"/>
    <w:rsid w:val="0054636C"/>
    <w:rsid w:val="00551CC4"/>
    <w:rsid w:val="00586682"/>
    <w:rsid w:val="0059285C"/>
    <w:rsid w:val="005A565B"/>
    <w:rsid w:val="005B2BEB"/>
    <w:rsid w:val="005B66A9"/>
    <w:rsid w:val="005D597C"/>
    <w:rsid w:val="005E100B"/>
    <w:rsid w:val="005E1610"/>
    <w:rsid w:val="006016CF"/>
    <w:rsid w:val="00603499"/>
    <w:rsid w:val="006067C6"/>
    <w:rsid w:val="00610039"/>
    <w:rsid w:val="00632190"/>
    <w:rsid w:val="00636AC3"/>
    <w:rsid w:val="006822AB"/>
    <w:rsid w:val="00687EE7"/>
    <w:rsid w:val="00694E26"/>
    <w:rsid w:val="00696CC8"/>
    <w:rsid w:val="006A3DD3"/>
    <w:rsid w:val="006B6ABF"/>
    <w:rsid w:val="006C3B8A"/>
    <w:rsid w:val="006F32EA"/>
    <w:rsid w:val="006F6533"/>
    <w:rsid w:val="00706E3A"/>
    <w:rsid w:val="007254C5"/>
    <w:rsid w:val="007526F3"/>
    <w:rsid w:val="007550B0"/>
    <w:rsid w:val="007566DE"/>
    <w:rsid w:val="007843D7"/>
    <w:rsid w:val="00793F1F"/>
    <w:rsid w:val="007D0416"/>
    <w:rsid w:val="007D301E"/>
    <w:rsid w:val="007D6BE3"/>
    <w:rsid w:val="007F63D6"/>
    <w:rsid w:val="0080738A"/>
    <w:rsid w:val="008119F8"/>
    <w:rsid w:val="00827CA3"/>
    <w:rsid w:val="0083358D"/>
    <w:rsid w:val="0084063D"/>
    <w:rsid w:val="00841475"/>
    <w:rsid w:val="00844EAD"/>
    <w:rsid w:val="0084568F"/>
    <w:rsid w:val="00847940"/>
    <w:rsid w:val="008663BC"/>
    <w:rsid w:val="00873733"/>
    <w:rsid w:val="00885BDD"/>
    <w:rsid w:val="00886616"/>
    <w:rsid w:val="00893AF8"/>
    <w:rsid w:val="00896E10"/>
    <w:rsid w:val="008A0887"/>
    <w:rsid w:val="008B15F8"/>
    <w:rsid w:val="008C0848"/>
    <w:rsid w:val="008C472C"/>
    <w:rsid w:val="008C6A8A"/>
    <w:rsid w:val="008E6D88"/>
    <w:rsid w:val="008F5E28"/>
    <w:rsid w:val="008F6911"/>
    <w:rsid w:val="00920053"/>
    <w:rsid w:val="0094452F"/>
    <w:rsid w:val="00944A03"/>
    <w:rsid w:val="009508B1"/>
    <w:rsid w:val="009605D1"/>
    <w:rsid w:val="00982E92"/>
    <w:rsid w:val="00986BD2"/>
    <w:rsid w:val="00996BA6"/>
    <w:rsid w:val="00996E5F"/>
    <w:rsid w:val="009C2B78"/>
    <w:rsid w:val="009C4840"/>
    <w:rsid w:val="009D436C"/>
    <w:rsid w:val="009F10DB"/>
    <w:rsid w:val="009F6D96"/>
    <w:rsid w:val="00A23D3E"/>
    <w:rsid w:val="00A24211"/>
    <w:rsid w:val="00A4215F"/>
    <w:rsid w:val="00A526B5"/>
    <w:rsid w:val="00A57B1C"/>
    <w:rsid w:val="00A80CF2"/>
    <w:rsid w:val="00A82450"/>
    <w:rsid w:val="00A869F5"/>
    <w:rsid w:val="00A9604D"/>
    <w:rsid w:val="00AA09AA"/>
    <w:rsid w:val="00AB0693"/>
    <w:rsid w:val="00AB0DE7"/>
    <w:rsid w:val="00AF271A"/>
    <w:rsid w:val="00B417DB"/>
    <w:rsid w:val="00B50086"/>
    <w:rsid w:val="00B50F6A"/>
    <w:rsid w:val="00B614AB"/>
    <w:rsid w:val="00B833AD"/>
    <w:rsid w:val="00B96828"/>
    <w:rsid w:val="00BC7CDE"/>
    <w:rsid w:val="00BD3CB2"/>
    <w:rsid w:val="00BF17DD"/>
    <w:rsid w:val="00BF2C1C"/>
    <w:rsid w:val="00BF4DEE"/>
    <w:rsid w:val="00BF4F61"/>
    <w:rsid w:val="00C02345"/>
    <w:rsid w:val="00C163AF"/>
    <w:rsid w:val="00C3571C"/>
    <w:rsid w:val="00C40174"/>
    <w:rsid w:val="00C76710"/>
    <w:rsid w:val="00C81073"/>
    <w:rsid w:val="00C93E7A"/>
    <w:rsid w:val="00C9513E"/>
    <w:rsid w:val="00CA16E6"/>
    <w:rsid w:val="00CA412A"/>
    <w:rsid w:val="00CB66F3"/>
    <w:rsid w:val="00CC781A"/>
    <w:rsid w:val="00CE0922"/>
    <w:rsid w:val="00D00111"/>
    <w:rsid w:val="00D06D01"/>
    <w:rsid w:val="00D12BC3"/>
    <w:rsid w:val="00D2397E"/>
    <w:rsid w:val="00D25FA4"/>
    <w:rsid w:val="00D33E76"/>
    <w:rsid w:val="00D33EAB"/>
    <w:rsid w:val="00D44828"/>
    <w:rsid w:val="00D51618"/>
    <w:rsid w:val="00D60DDF"/>
    <w:rsid w:val="00D80899"/>
    <w:rsid w:val="00DA6665"/>
    <w:rsid w:val="00DC236E"/>
    <w:rsid w:val="00DC48FF"/>
    <w:rsid w:val="00DC7176"/>
    <w:rsid w:val="00DE6B49"/>
    <w:rsid w:val="00DE7243"/>
    <w:rsid w:val="00DF1B67"/>
    <w:rsid w:val="00E027F6"/>
    <w:rsid w:val="00E03DC8"/>
    <w:rsid w:val="00E0470A"/>
    <w:rsid w:val="00E04E32"/>
    <w:rsid w:val="00E27C90"/>
    <w:rsid w:val="00E56D7A"/>
    <w:rsid w:val="00E65FEC"/>
    <w:rsid w:val="00EB0A67"/>
    <w:rsid w:val="00EB1C45"/>
    <w:rsid w:val="00EB79BF"/>
    <w:rsid w:val="00EC43EB"/>
    <w:rsid w:val="00EF1903"/>
    <w:rsid w:val="00EF2302"/>
    <w:rsid w:val="00EF2873"/>
    <w:rsid w:val="00F01F2B"/>
    <w:rsid w:val="00F112CC"/>
    <w:rsid w:val="00F427B9"/>
    <w:rsid w:val="00F52FD8"/>
    <w:rsid w:val="00F65EFF"/>
    <w:rsid w:val="00F66643"/>
    <w:rsid w:val="00F76D8F"/>
    <w:rsid w:val="00F81966"/>
    <w:rsid w:val="00F85E5C"/>
    <w:rsid w:val="00F8792C"/>
    <w:rsid w:val="00F974CE"/>
    <w:rsid w:val="00FA27C7"/>
    <w:rsid w:val="00FA3D17"/>
    <w:rsid w:val="00FB5485"/>
    <w:rsid w:val="00FC204E"/>
    <w:rsid w:val="00FE67FF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lyesiras.mta.hu/helyesiras/default/akh1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CA684C393124D885F0BC565D9EF75" ma:contentTypeVersion="6" ma:contentTypeDescription="Create a new document." ma:contentTypeScope="" ma:versionID="ed517d7bf676857c39ea04e239754532">
  <xsd:schema xmlns:xsd="http://www.w3.org/2001/XMLSchema" xmlns:xs="http://www.w3.org/2001/XMLSchema" xmlns:p="http://schemas.microsoft.com/office/2006/metadata/properties" xmlns:ns2="6c62634f-06d6-4c61-a65c-696c44a086ec" xmlns:ns3="ed45be2d-2f73-463e-971e-1c3b851ffbfb" targetNamespace="http://schemas.microsoft.com/office/2006/metadata/properties" ma:root="true" ma:fieldsID="f11a3e480c46473e9f965f7c09369e83" ns2:_="" ns3:_="">
    <xsd:import namespace="6c62634f-06d6-4c61-a65c-696c44a086ec"/>
    <xsd:import namespace="ed45be2d-2f73-463e-971e-1c3b851ff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2634f-06d6-4c61-a65c-696c44a08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5be2d-2f73-463e-971e-1c3b851ffb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E65335-DF9B-461A-87A0-4010655FB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018B4A-08E2-4F04-AF1D-EC2E3E0A2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2634f-06d6-4c61-a65c-696c44a086ec"/>
    <ds:schemaRef ds:uri="ed45be2d-2f73-463e-971e-1c3b851ff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8E8E14-6A2F-45C2-885A-CB0D1326E2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653</Words>
  <Characters>4663</Characters>
  <Application>Microsoft Office Word</Application>
  <DocSecurity>0</DocSecurity>
  <Lines>259</Lines>
  <Paragraphs>196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Gabor-Zsolt Gyorffy</cp:lastModifiedBy>
  <cp:revision>9</cp:revision>
  <dcterms:created xsi:type="dcterms:W3CDTF">2025-03-14T08:23:00Z</dcterms:created>
  <dcterms:modified xsi:type="dcterms:W3CDTF">2025-04-07T19:38:00Z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0x010100710CA684C393124D885F0BC565D9EF75</vt:lpwstr>
  </property>
  <property fmtid="{D5CDD505-2E9C-101B-9397-08002B2CF9AE}" pid="3" name="GrammarlyDocumentId">
    <vt:lpwstr>fa1515da6b966ceb924a606ba925f38053d0bd619cfc7894f94a9392d29ea204</vt:lpwstr>
  </property>
</Properties>
</file>